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customXml/itemProps1.xml" ContentType="application/vnd.openxmlformats-officedocument.customXmlProperties+xml"/>
  <Default Extension="rels" ContentType="application/vnd.openxmlformats-package.relationships+xml"/>
  <Default Extension="emf" ContentType="image/x-e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8BDBEF5" w14:textId="77777777" w:rsidR="00551F8F" w:rsidRPr="009D6292" w:rsidRDefault="009D6292" w:rsidP="00551F8F">
      <w:pPr>
        <w:autoSpaceDE w:val="0"/>
        <w:autoSpaceDN w:val="0"/>
        <w:adjustRightInd w:val="0"/>
        <w:spacing w:after="0" w:line="240" w:lineRule="auto"/>
        <w:rPr>
          <w:rFonts w:ascii="Times New Roman" w:hAnsi="Times New Roman" w:cs="Times New Roman"/>
          <w:b/>
          <w:bCs/>
          <w:sz w:val="24"/>
          <w:szCs w:val="24"/>
        </w:rPr>
      </w:pPr>
      <w:r w:rsidRPr="009D6292">
        <w:rPr>
          <w:rFonts w:ascii="Times New Roman" w:hAnsi="Times New Roman" w:cs="Times New Roman"/>
          <w:b/>
          <w:bCs/>
          <w:sz w:val="24"/>
          <w:szCs w:val="24"/>
        </w:rPr>
        <w:t xml:space="preserve">New British Columbia’s </w:t>
      </w:r>
      <w:r w:rsidR="00551F8F" w:rsidRPr="009D6292">
        <w:rPr>
          <w:rFonts w:ascii="Times New Roman" w:hAnsi="Times New Roman" w:cs="Times New Roman"/>
          <w:b/>
          <w:bCs/>
          <w:sz w:val="24"/>
          <w:szCs w:val="24"/>
        </w:rPr>
        <w:t>Regional Geochemical Survey Database</w:t>
      </w:r>
    </w:p>
    <w:p w14:paraId="3253A515" w14:textId="77777777" w:rsidR="009D6292" w:rsidRPr="009D6292" w:rsidRDefault="009D6292" w:rsidP="00551F8F">
      <w:pPr>
        <w:autoSpaceDE w:val="0"/>
        <w:autoSpaceDN w:val="0"/>
        <w:adjustRightInd w:val="0"/>
        <w:spacing w:after="0" w:line="240" w:lineRule="auto"/>
        <w:rPr>
          <w:rFonts w:ascii="Times New Roman" w:hAnsi="Times New Roman" w:cs="Times New Roman"/>
          <w:b/>
          <w:bCs/>
          <w:sz w:val="24"/>
          <w:szCs w:val="24"/>
        </w:rPr>
      </w:pPr>
    </w:p>
    <w:p w14:paraId="4DF0D591" w14:textId="77777777" w:rsidR="009D6292" w:rsidRPr="009D6292" w:rsidRDefault="009D6292" w:rsidP="00551F8F">
      <w:pPr>
        <w:autoSpaceDE w:val="0"/>
        <w:autoSpaceDN w:val="0"/>
        <w:adjustRightInd w:val="0"/>
        <w:spacing w:after="0" w:line="240" w:lineRule="auto"/>
        <w:rPr>
          <w:rFonts w:ascii="Times New Roman" w:hAnsi="Times New Roman" w:cs="Times New Roman"/>
          <w:bCs/>
          <w:sz w:val="24"/>
          <w:szCs w:val="24"/>
        </w:rPr>
      </w:pPr>
      <w:r w:rsidRPr="009D6292">
        <w:rPr>
          <w:rFonts w:ascii="Times New Roman" w:hAnsi="Times New Roman" w:cs="Times New Roman"/>
          <w:bCs/>
          <w:sz w:val="24"/>
          <w:szCs w:val="24"/>
        </w:rPr>
        <w:t>Alexei S. Rukhlov</w:t>
      </w:r>
      <w:r>
        <w:rPr>
          <w:rFonts w:ascii="Times New Roman" w:hAnsi="Times New Roman" w:cs="Times New Roman"/>
          <w:bCs/>
          <w:sz w:val="24"/>
          <w:szCs w:val="24"/>
        </w:rPr>
        <w:t>*</w:t>
      </w:r>
      <w:r w:rsidRPr="009D6292">
        <w:rPr>
          <w:rFonts w:ascii="Times New Roman" w:hAnsi="Times New Roman" w:cs="Times New Roman"/>
          <w:bCs/>
          <w:sz w:val="24"/>
          <w:szCs w:val="24"/>
        </w:rPr>
        <w:t xml:space="preserve"> and Mustafa Naziri</w:t>
      </w:r>
    </w:p>
    <w:p w14:paraId="2B3E0BB2" w14:textId="77777777" w:rsidR="009D6292" w:rsidRPr="009D6292" w:rsidRDefault="009D6292" w:rsidP="00551F8F">
      <w:pPr>
        <w:autoSpaceDE w:val="0"/>
        <w:autoSpaceDN w:val="0"/>
        <w:adjustRightInd w:val="0"/>
        <w:spacing w:after="0" w:line="240" w:lineRule="auto"/>
        <w:rPr>
          <w:rFonts w:ascii="Times New Roman" w:hAnsi="Times New Roman" w:cs="Times New Roman"/>
          <w:bCs/>
          <w:sz w:val="24"/>
          <w:szCs w:val="24"/>
        </w:rPr>
      </w:pPr>
    </w:p>
    <w:p w14:paraId="06537459" w14:textId="77777777" w:rsidR="009D6292" w:rsidRDefault="009D6292" w:rsidP="009D6292">
      <w:pPr>
        <w:autoSpaceDE w:val="0"/>
        <w:autoSpaceDN w:val="0"/>
        <w:adjustRightInd w:val="0"/>
        <w:spacing w:after="0" w:line="240" w:lineRule="auto"/>
        <w:rPr>
          <w:rFonts w:ascii="Times New Roman" w:hAnsi="Times New Roman" w:cs="Times New Roman"/>
          <w:bCs/>
          <w:sz w:val="24"/>
          <w:szCs w:val="24"/>
        </w:rPr>
      </w:pPr>
      <w:r w:rsidRPr="009D6292">
        <w:rPr>
          <w:rFonts w:ascii="Times New Roman" w:hAnsi="Times New Roman" w:cs="Times New Roman"/>
          <w:bCs/>
          <w:sz w:val="24"/>
          <w:szCs w:val="24"/>
        </w:rPr>
        <w:t xml:space="preserve">British Columbia Ministry of Energy and Mines, British Columbia Geological Survey, PO Box 9333 </w:t>
      </w:r>
      <w:proofErr w:type="spellStart"/>
      <w:r w:rsidRPr="009D6292">
        <w:rPr>
          <w:rFonts w:ascii="Times New Roman" w:hAnsi="Times New Roman" w:cs="Times New Roman"/>
          <w:bCs/>
          <w:sz w:val="24"/>
          <w:szCs w:val="24"/>
        </w:rPr>
        <w:t>Stn</w:t>
      </w:r>
      <w:proofErr w:type="spellEnd"/>
      <w:r w:rsidRPr="009D6292">
        <w:rPr>
          <w:rFonts w:ascii="Times New Roman" w:hAnsi="Times New Roman" w:cs="Times New Roman"/>
          <w:bCs/>
          <w:sz w:val="24"/>
          <w:szCs w:val="24"/>
        </w:rPr>
        <w:t xml:space="preserve"> </w:t>
      </w:r>
      <w:proofErr w:type="spellStart"/>
      <w:r w:rsidRPr="009D6292">
        <w:rPr>
          <w:rFonts w:ascii="Times New Roman" w:hAnsi="Times New Roman" w:cs="Times New Roman"/>
          <w:bCs/>
          <w:sz w:val="24"/>
          <w:szCs w:val="24"/>
        </w:rPr>
        <w:t>Prov</w:t>
      </w:r>
      <w:proofErr w:type="spellEnd"/>
      <w:r w:rsidRPr="009D6292">
        <w:rPr>
          <w:rFonts w:ascii="Times New Roman" w:hAnsi="Times New Roman" w:cs="Times New Roman"/>
          <w:bCs/>
          <w:sz w:val="24"/>
          <w:szCs w:val="24"/>
        </w:rPr>
        <w:t xml:space="preserve"> </w:t>
      </w:r>
      <w:proofErr w:type="spellStart"/>
      <w:r w:rsidRPr="009D6292">
        <w:rPr>
          <w:rFonts w:ascii="Times New Roman" w:hAnsi="Times New Roman" w:cs="Times New Roman"/>
          <w:bCs/>
          <w:sz w:val="24"/>
          <w:szCs w:val="24"/>
        </w:rPr>
        <w:t>Govt</w:t>
      </w:r>
      <w:proofErr w:type="spellEnd"/>
      <w:r w:rsidRPr="009D6292">
        <w:rPr>
          <w:rFonts w:ascii="Times New Roman" w:hAnsi="Times New Roman" w:cs="Times New Roman"/>
          <w:bCs/>
          <w:sz w:val="24"/>
          <w:szCs w:val="24"/>
        </w:rPr>
        <w:t>, 1810 Blanshard Street, Victoria, British Columbia, V8W 9N3, Canada</w:t>
      </w:r>
    </w:p>
    <w:p w14:paraId="4AA33527" w14:textId="77777777" w:rsidR="009D6292" w:rsidRDefault="009D6292" w:rsidP="009D6292">
      <w:pPr>
        <w:autoSpaceDE w:val="0"/>
        <w:autoSpaceDN w:val="0"/>
        <w:adjustRightInd w:val="0"/>
        <w:spacing w:after="0" w:line="240" w:lineRule="auto"/>
        <w:rPr>
          <w:rFonts w:ascii="Times New Roman" w:hAnsi="Times New Roman" w:cs="Times New Roman"/>
          <w:bCs/>
          <w:sz w:val="24"/>
          <w:szCs w:val="24"/>
        </w:rPr>
      </w:pPr>
    </w:p>
    <w:p w14:paraId="723AE332" w14:textId="77777777" w:rsidR="009D6292" w:rsidRDefault="009D6292" w:rsidP="009D6292">
      <w:pPr>
        <w:autoSpaceDE w:val="0"/>
        <w:autoSpaceDN w:val="0"/>
        <w:adjustRightInd w:val="0"/>
        <w:spacing w:after="0" w:line="240" w:lineRule="auto"/>
        <w:rPr>
          <w:rFonts w:ascii="Times New Roman" w:hAnsi="Times New Roman" w:cs="Times New Roman"/>
          <w:bCs/>
          <w:sz w:val="24"/>
          <w:szCs w:val="24"/>
        </w:rPr>
      </w:pPr>
      <w:r>
        <w:rPr>
          <w:rFonts w:ascii="Times New Roman" w:hAnsi="Times New Roman" w:cs="Times New Roman"/>
          <w:bCs/>
          <w:sz w:val="24"/>
          <w:szCs w:val="24"/>
        </w:rPr>
        <w:t xml:space="preserve">* </w:t>
      </w:r>
      <w:r w:rsidRPr="009D6292">
        <w:rPr>
          <w:rFonts w:ascii="Times New Roman" w:hAnsi="Times New Roman" w:cs="Times New Roman"/>
          <w:bCs/>
          <w:sz w:val="24"/>
          <w:szCs w:val="24"/>
        </w:rPr>
        <w:t>Corresponding author</w:t>
      </w:r>
      <w:r>
        <w:rPr>
          <w:rFonts w:ascii="Times New Roman" w:hAnsi="Times New Roman" w:cs="Times New Roman"/>
          <w:bCs/>
          <w:sz w:val="24"/>
          <w:szCs w:val="24"/>
        </w:rPr>
        <w:t>.</w:t>
      </w:r>
    </w:p>
    <w:p w14:paraId="582AE0AF" w14:textId="77777777" w:rsidR="009D6292" w:rsidRDefault="009D6292" w:rsidP="009D6292">
      <w:pPr>
        <w:autoSpaceDE w:val="0"/>
        <w:autoSpaceDN w:val="0"/>
        <w:adjustRightInd w:val="0"/>
        <w:spacing w:after="0" w:line="240" w:lineRule="auto"/>
        <w:rPr>
          <w:rFonts w:ascii="Times New Roman" w:hAnsi="Times New Roman" w:cs="Times New Roman"/>
          <w:bCs/>
          <w:sz w:val="24"/>
          <w:szCs w:val="24"/>
        </w:rPr>
      </w:pPr>
    </w:p>
    <w:p w14:paraId="7FFA8C96" w14:textId="77777777" w:rsidR="009D6292" w:rsidRDefault="009D6292" w:rsidP="009D6292">
      <w:pPr>
        <w:autoSpaceDE w:val="0"/>
        <w:autoSpaceDN w:val="0"/>
        <w:adjustRightInd w:val="0"/>
        <w:spacing w:after="0" w:line="240" w:lineRule="auto"/>
        <w:rPr>
          <w:rFonts w:ascii="Times New Roman" w:hAnsi="Times New Roman" w:cs="Times New Roman"/>
          <w:b/>
          <w:bCs/>
          <w:sz w:val="24"/>
          <w:szCs w:val="24"/>
        </w:rPr>
      </w:pPr>
      <w:r w:rsidRPr="009D6292">
        <w:rPr>
          <w:rFonts w:ascii="Times New Roman" w:hAnsi="Times New Roman" w:cs="Times New Roman"/>
          <w:b/>
          <w:bCs/>
          <w:sz w:val="24"/>
          <w:szCs w:val="24"/>
        </w:rPr>
        <w:t>Abstract</w:t>
      </w:r>
    </w:p>
    <w:p w14:paraId="49F04FBA" w14:textId="77777777" w:rsidR="009D6292" w:rsidRDefault="009D6292" w:rsidP="009D6292">
      <w:pPr>
        <w:autoSpaceDE w:val="0"/>
        <w:autoSpaceDN w:val="0"/>
        <w:adjustRightInd w:val="0"/>
        <w:spacing w:after="0" w:line="240" w:lineRule="auto"/>
        <w:rPr>
          <w:rFonts w:ascii="Times New Roman" w:hAnsi="Times New Roman" w:cs="Times New Roman"/>
          <w:b/>
          <w:bCs/>
          <w:sz w:val="24"/>
          <w:szCs w:val="24"/>
        </w:rPr>
      </w:pPr>
    </w:p>
    <w:p w14:paraId="232F6884" w14:textId="77777777" w:rsidR="005F2550" w:rsidRDefault="009D6292" w:rsidP="009D6292">
      <w:pPr>
        <w:autoSpaceDE w:val="0"/>
        <w:autoSpaceDN w:val="0"/>
        <w:adjustRightInd w:val="0"/>
        <w:spacing w:after="0" w:line="240" w:lineRule="auto"/>
        <w:rPr>
          <w:rFonts w:ascii="Times New Roman" w:hAnsi="Times New Roman" w:cs="Times New Roman"/>
          <w:bCs/>
          <w:sz w:val="24"/>
          <w:szCs w:val="24"/>
        </w:rPr>
      </w:pPr>
      <w:r w:rsidRPr="009D6292">
        <w:rPr>
          <w:rFonts w:ascii="Times New Roman" w:hAnsi="Times New Roman" w:cs="Times New Roman"/>
          <w:bCs/>
          <w:sz w:val="24"/>
          <w:szCs w:val="24"/>
        </w:rPr>
        <w:t xml:space="preserve">The joint federal-provincial regional geochemical surveys (RGS) have been carried out </w:t>
      </w:r>
      <w:r w:rsidR="00914DA8">
        <w:rPr>
          <w:rFonts w:ascii="Times New Roman" w:hAnsi="Times New Roman" w:cs="Times New Roman"/>
          <w:bCs/>
          <w:sz w:val="24"/>
          <w:szCs w:val="24"/>
        </w:rPr>
        <w:t xml:space="preserve">in British Columbia </w:t>
      </w:r>
      <w:r w:rsidRPr="009D6292">
        <w:rPr>
          <w:rFonts w:ascii="Times New Roman" w:hAnsi="Times New Roman" w:cs="Times New Roman"/>
          <w:bCs/>
          <w:sz w:val="24"/>
          <w:szCs w:val="24"/>
        </w:rPr>
        <w:t xml:space="preserve">since 1976 as part of the National Geochemical Reconnaissance </w:t>
      </w:r>
      <w:r w:rsidR="005F2550">
        <w:rPr>
          <w:rFonts w:ascii="Times New Roman" w:hAnsi="Times New Roman" w:cs="Times New Roman"/>
          <w:bCs/>
          <w:sz w:val="24"/>
          <w:szCs w:val="24"/>
        </w:rPr>
        <w:t xml:space="preserve">(NGR) </w:t>
      </w:r>
      <w:r w:rsidRPr="009D6292">
        <w:rPr>
          <w:rFonts w:ascii="Times New Roman" w:hAnsi="Times New Roman" w:cs="Times New Roman"/>
          <w:bCs/>
          <w:sz w:val="24"/>
          <w:szCs w:val="24"/>
        </w:rPr>
        <w:t xml:space="preserve">program to aid exploration and development of mineral resources. </w:t>
      </w:r>
      <w:r w:rsidR="005F2550" w:rsidRPr="005F2550">
        <w:rPr>
          <w:rFonts w:ascii="Times New Roman" w:hAnsi="Times New Roman" w:cs="Times New Roman"/>
          <w:bCs/>
          <w:sz w:val="24"/>
          <w:szCs w:val="24"/>
        </w:rPr>
        <w:t xml:space="preserve">The British Columbia Geological Survey maintains provincial geochemical databases capturing information from multi-media surveys. </w:t>
      </w:r>
      <w:r w:rsidR="004219A8">
        <w:rPr>
          <w:rFonts w:ascii="Times New Roman" w:hAnsi="Times New Roman" w:cs="Times New Roman"/>
          <w:bCs/>
          <w:sz w:val="24"/>
          <w:szCs w:val="24"/>
        </w:rPr>
        <w:t>In 2014, w</w:t>
      </w:r>
      <w:r w:rsidR="005253C5">
        <w:rPr>
          <w:rFonts w:ascii="Times New Roman" w:hAnsi="Times New Roman" w:cs="Times New Roman"/>
          <w:bCs/>
          <w:sz w:val="24"/>
          <w:szCs w:val="24"/>
        </w:rPr>
        <w:t>e</w:t>
      </w:r>
      <w:r w:rsidR="004061F8">
        <w:rPr>
          <w:rFonts w:ascii="Times New Roman" w:hAnsi="Times New Roman" w:cs="Times New Roman"/>
          <w:bCs/>
          <w:sz w:val="24"/>
          <w:szCs w:val="24"/>
        </w:rPr>
        <w:t xml:space="preserve"> re</w:t>
      </w:r>
      <w:r w:rsidR="005253C5">
        <w:rPr>
          <w:rFonts w:ascii="Times New Roman" w:hAnsi="Times New Roman" w:cs="Times New Roman"/>
          <w:bCs/>
          <w:sz w:val="24"/>
          <w:szCs w:val="24"/>
        </w:rPr>
        <w:t>compiled the RGS database from a total of 11</w:t>
      </w:r>
      <w:r w:rsidR="005F2550">
        <w:rPr>
          <w:rFonts w:ascii="Times New Roman" w:hAnsi="Times New Roman" w:cs="Times New Roman"/>
          <w:bCs/>
          <w:sz w:val="24"/>
          <w:szCs w:val="24"/>
        </w:rPr>
        <w:t>0</w:t>
      </w:r>
      <w:r w:rsidR="005253C5">
        <w:rPr>
          <w:rFonts w:ascii="Times New Roman" w:hAnsi="Times New Roman" w:cs="Times New Roman"/>
          <w:bCs/>
          <w:sz w:val="24"/>
          <w:szCs w:val="24"/>
        </w:rPr>
        <w:t xml:space="preserve"> original sources</w:t>
      </w:r>
      <w:r w:rsidR="005F2550">
        <w:rPr>
          <w:rFonts w:ascii="Times New Roman" w:hAnsi="Times New Roman" w:cs="Times New Roman"/>
          <w:bCs/>
          <w:sz w:val="24"/>
          <w:szCs w:val="24"/>
        </w:rPr>
        <w:t>,</w:t>
      </w:r>
      <w:r w:rsidR="005253C5">
        <w:rPr>
          <w:rFonts w:ascii="Times New Roman" w:hAnsi="Times New Roman" w:cs="Times New Roman"/>
          <w:bCs/>
          <w:sz w:val="24"/>
          <w:szCs w:val="24"/>
        </w:rPr>
        <w:t xml:space="preserve"> </w:t>
      </w:r>
      <w:r w:rsidR="005F2550" w:rsidRPr="005F2550">
        <w:rPr>
          <w:rFonts w:ascii="Times New Roman" w:hAnsi="Times New Roman" w:cs="Times New Roman"/>
          <w:bCs/>
          <w:sz w:val="24"/>
          <w:szCs w:val="24"/>
        </w:rPr>
        <w:t>including both NGR and RGS government reports and Geoscience BC releases (since 2006)</w:t>
      </w:r>
      <w:r w:rsidR="005F2550">
        <w:rPr>
          <w:rFonts w:ascii="Times New Roman" w:hAnsi="Times New Roman" w:cs="Times New Roman"/>
          <w:bCs/>
          <w:sz w:val="24"/>
          <w:szCs w:val="24"/>
        </w:rPr>
        <w:t xml:space="preserve">. </w:t>
      </w:r>
      <w:r w:rsidR="004219A8" w:rsidRPr="004219A8">
        <w:rPr>
          <w:rFonts w:ascii="Times New Roman" w:hAnsi="Times New Roman" w:cs="Times New Roman"/>
          <w:bCs/>
          <w:sz w:val="24"/>
          <w:szCs w:val="24"/>
        </w:rPr>
        <w:t xml:space="preserve">The new database format </w:t>
      </w:r>
      <w:r w:rsidR="00C91834">
        <w:rPr>
          <w:rFonts w:ascii="Times New Roman" w:hAnsi="Times New Roman" w:cs="Times New Roman"/>
          <w:bCs/>
          <w:sz w:val="24"/>
          <w:szCs w:val="24"/>
        </w:rPr>
        <w:t xml:space="preserve">distinguishes the analytical </w:t>
      </w:r>
      <w:r w:rsidR="004219A8" w:rsidRPr="004219A8">
        <w:rPr>
          <w:rFonts w:ascii="Times New Roman" w:hAnsi="Times New Roman" w:cs="Times New Roman"/>
          <w:bCs/>
          <w:sz w:val="24"/>
          <w:szCs w:val="24"/>
        </w:rPr>
        <w:t>determinations below the minimum detection limits</w:t>
      </w:r>
      <w:r w:rsidR="00C91834">
        <w:rPr>
          <w:rFonts w:ascii="Times New Roman" w:hAnsi="Times New Roman" w:cs="Times New Roman"/>
          <w:bCs/>
          <w:sz w:val="24"/>
          <w:szCs w:val="24"/>
        </w:rPr>
        <w:t xml:space="preserve"> (DL) from the quantitative results. The results &lt;DL </w:t>
      </w:r>
      <w:r w:rsidR="004219A8" w:rsidRPr="004219A8">
        <w:rPr>
          <w:rFonts w:ascii="Times New Roman" w:hAnsi="Times New Roman" w:cs="Times New Roman"/>
          <w:bCs/>
          <w:sz w:val="24"/>
          <w:szCs w:val="24"/>
        </w:rPr>
        <w:t xml:space="preserve">are </w:t>
      </w:r>
      <w:r w:rsidR="00C91834">
        <w:rPr>
          <w:rFonts w:ascii="Times New Roman" w:hAnsi="Times New Roman" w:cs="Times New Roman"/>
          <w:bCs/>
          <w:sz w:val="24"/>
          <w:szCs w:val="24"/>
        </w:rPr>
        <w:t xml:space="preserve">now </w:t>
      </w:r>
      <w:r w:rsidR="004219A8" w:rsidRPr="004219A8">
        <w:rPr>
          <w:rFonts w:ascii="Times New Roman" w:hAnsi="Times New Roman" w:cs="Times New Roman"/>
          <w:bCs/>
          <w:sz w:val="24"/>
          <w:szCs w:val="24"/>
        </w:rPr>
        <w:t xml:space="preserve">stored as negative </w:t>
      </w:r>
      <w:r w:rsidR="00C91834">
        <w:rPr>
          <w:rFonts w:ascii="Times New Roman" w:hAnsi="Times New Roman" w:cs="Times New Roman"/>
          <w:bCs/>
          <w:sz w:val="24"/>
          <w:szCs w:val="24"/>
        </w:rPr>
        <w:t xml:space="preserve">DL values instead of arbitrary positive replacement values, so that the users of the RGS database </w:t>
      </w:r>
      <w:r w:rsidR="00914DA8">
        <w:rPr>
          <w:rFonts w:ascii="Times New Roman" w:hAnsi="Times New Roman" w:cs="Times New Roman"/>
          <w:bCs/>
          <w:sz w:val="24"/>
          <w:szCs w:val="24"/>
        </w:rPr>
        <w:t xml:space="preserve">will have a choice of </w:t>
      </w:r>
      <w:r w:rsidR="00C91834">
        <w:rPr>
          <w:rFonts w:ascii="Times New Roman" w:hAnsi="Times New Roman" w:cs="Times New Roman"/>
          <w:bCs/>
          <w:sz w:val="24"/>
          <w:szCs w:val="24"/>
        </w:rPr>
        <w:t>handl</w:t>
      </w:r>
      <w:r w:rsidR="00914DA8">
        <w:rPr>
          <w:rFonts w:ascii="Times New Roman" w:hAnsi="Times New Roman" w:cs="Times New Roman"/>
          <w:bCs/>
          <w:sz w:val="24"/>
          <w:szCs w:val="24"/>
        </w:rPr>
        <w:t xml:space="preserve">ing </w:t>
      </w:r>
      <w:r w:rsidR="00C91834">
        <w:rPr>
          <w:rFonts w:ascii="Times New Roman" w:hAnsi="Times New Roman" w:cs="Times New Roman"/>
          <w:bCs/>
          <w:sz w:val="24"/>
          <w:szCs w:val="24"/>
        </w:rPr>
        <w:t xml:space="preserve">the &lt;DL values </w:t>
      </w:r>
      <w:r w:rsidR="00914DA8">
        <w:rPr>
          <w:rFonts w:ascii="Times New Roman" w:hAnsi="Times New Roman" w:cs="Times New Roman"/>
          <w:bCs/>
          <w:sz w:val="24"/>
          <w:szCs w:val="24"/>
        </w:rPr>
        <w:t>as needed</w:t>
      </w:r>
      <w:r w:rsidR="00C91834">
        <w:rPr>
          <w:rFonts w:ascii="Times New Roman" w:hAnsi="Times New Roman" w:cs="Times New Roman"/>
          <w:bCs/>
          <w:sz w:val="24"/>
          <w:szCs w:val="24"/>
        </w:rPr>
        <w:t xml:space="preserve">. </w:t>
      </w:r>
      <w:r w:rsidR="005F2550">
        <w:rPr>
          <w:rFonts w:ascii="Times New Roman" w:hAnsi="Times New Roman" w:cs="Times New Roman"/>
          <w:bCs/>
          <w:sz w:val="24"/>
          <w:szCs w:val="24"/>
        </w:rPr>
        <w:t xml:space="preserve">The </w:t>
      </w:r>
      <w:r w:rsidR="004E580C">
        <w:rPr>
          <w:rFonts w:ascii="Times New Roman" w:hAnsi="Times New Roman" w:cs="Times New Roman"/>
          <w:bCs/>
          <w:sz w:val="24"/>
          <w:szCs w:val="24"/>
        </w:rPr>
        <w:t xml:space="preserve">current </w:t>
      </w:r>
      <w:r w:rsidR="005F2550" w:rsidRPr="005F2550">
        <w:rPr>
          <w:rFonts w:ascii="Times New Roman" w:hAnsi="Times New Roman" w:cs="Times New Roman"/>
          <w:bCs/>
          <w:sz w:val="24"/>
          <w:szCs w:val="24"/>
        </w:rPr>
        <w:t xml:space="preserve">version of the RGS database </w:t>
      </w:r>
      <w:r w:rsidR="005F2550">
        <w:rPr>
          <w:rFonts w:ascii="Times New Roman" w:hAnsi="Times New Roman" w:cs="Times New Roman"/>
          <w:bCs/>
          <w:sz w:val="24"/>
          <w:szCs w:val="24"/>
        </w:rPr>
        <w:t xml:space="preserve">consists of five MS Access tables capturing </w:t>
      </w:r>
      <w:r w:rsidR="003C7A81">
        <w:rPr>
          <w:rFonts w:ascii="Times New Roman" w:hAnsi="Times New Roman" w:cs="Times New Roman"/>
          <w:bCs/>
          <w:sz w:val="24"/>
          <w:szCs w:val="24"/>
        </w:rPr>
        <w:t xml:space="preserve">locations, field </w:t>
      </w:r>
      <w:r w:rsidR="004E580C">
        <w:rPr>
          <w:rFonts w:ascii="Times New Roman" w:hAnsi="Times New Roman" w:cs="Times New Roman"/>
          <w:bCs/>
          <w:sz w:val="24"/>
          <w:szCs w:val="24"/>
        </w:rPr>
        <w:t>observations</w:t>
      </w:r>
      <w:r w:rsidR="003C7A81">
        <w:rPr>
          <w:rFonts w:ascii="Times New Roman" w:hAnsi="Times New Roman" w:cs="Times New Roman"/>
          <w:bCs/>
          <w:sz w:val="24"/>
          <w:szCs w:val="24"/>
        </w:rPr>
        <w:t>, analytical results and l</w:t>
      </w:r>
      <w:r w:rsidR="004E580C">
        <w:rPr>
          <w:rFonts w:ascii="Times New Roman" w:hAnsi="Times New Roman" w:cs="Times New Roman"/>
          <w:bCs/>
          <w:sz w:val="24"/>
          <w:szCs w:val="24"/>
        </w:rPr>
        <w:t>aboratories, and geology underlying sample site</w:t>
      </w:r>
      <w:r w:rsidR="008145C4">
        <w:rPr>
          <w:rFonts w:ascii="Times New Roman" w:hAnsi="Times New Roman" w:cs="Times New Roman"/>
          <w:bCs/>
          <w:sz w:val="24"/>
          <w:szCs w:val="24"/>
        </w:rPr>
        <w:t>s</w:t>
      </w:r>
      <w:r w:rsidR="004E580C">
        <w:rPr>
          <w:rFonts w:ascii="Times New Roman" w:hAnsi="Times New Roman" w:cs="Times New Roman"/>
          <w:bCs/>
          <w:sz w:val="24"/>
          <w:szCs w:val="24"/>
        </w:rPr>
        <w:t xml:space="preserve"> for </w:t>
      </w:r>
      <w:r w:rsidR="00FF6E53">
        <w:rPr>
          <w:rFonts w:ascii="Times New Roman" w:hAnsi="Times New Roman" w:cs="Times New Roman"/>
          <w:bCs/>
          <w:sz w:val="24"/>
          <w:szCs w:val="24"/>
        </w:rPr>
        <w:t xml:space="preserve">a total of </w:t>
      </w:r>
      <w:r w:rsidR="005F2550" w:rsidRPr="005F2550">
        <w:rPr>
          <w:rFonts w:ascii="Times New Roman" w:hAnsi="Times New Roman" w:cs="Times New Roman"/>
          <w:bCs/>
          <w:sz w:val="24"/>
          <w:szCs w:val="24"/>
        </w:rPr>
        <w:t xml:space="preserve">64,828 </w:t>
      </w:r>
      <w:r w:rsidR="004E580C">
        <w:rPr>
          <w:rFonts w:ascii="Times New Roman" w:hAnsi="Times New Roman" w:cs="Times New Roman"/>
          <w:bCs/>
          <w:sz w:val="24"/>
          <w:szCs w:val="24"/>
        </w:rPr>
        <w:t xml:space="preserve">stream-, lake- and moss-sediment </w:t>
      </w:r>
      <w:r w:rsidR="00F77BF6" w:rsidRPr="00F77BF6">
        <w:rPr>
          <w:rFonts w:ascii="Times New Roman" w:hAnsi="Times New Roman" w:cs="Times New Roman"/>
          <w:bCs/>
          <w:sz w:val="24"/>
          <w:szCs w:val="24"/>
        </w:rPr>
        <w:t>(&lt;0.18 mm</w:t>
      </w:r>
      <w:r w:rsidR="00F77BF6">
        <w:rPr>
          <w:rFonts w:ascii="Times New Roman" w:hAnsi="Times New Roman" w:cs="Times New Roman"/>
          <w:bCs/>
          <w:sz w:val="24"/>
          <w:szCs w:val="24"/>
        </w:rPr>
        <w:t xml:space="preserve"> fraction</w:t>
      </w:r>
      <w:r w:rsidR="00FF6E53">
        <w:rPr>
          <w:rFonts w:ascii="Times New Roman" w:hAnsi="Times New Roman" w:cs="Times New Roman"/>
          <w:bCs/>
          <w:sz w:val="24"/>
          <w:szCs w:val="24"/>
        </w:rPr>
        <w:t xml:space="preserve">) </w:t>
      </w:r>
      <w:r w:rsidR="004E580C">
        <w:rPr>
          <w:rFonts w:ascii="Times New Roman" w:hAnsi="Times New Roman" w:cs="Times New Roman"/>
          <w:bCs/>
          <w:sz w:val="24"/>
          <w:szCs w:val="24"/>
        </w:rPr>
        <w:t xml:space="preserve">and water </w:t>
      </w:r>
      <w:r w:rsidR="005F2550" w:rsidRPr="005F2550">
        <w:rPr>
          <w:rFonts w:ascii="Times New Roman" w:hAnsi="Times New Roman" w:cs="Times New Roman"/>
          <w:bCs/>
          <w:sz w:val="24"/>
          <w:szCs w:val="24"/>
        </w:rPr>
        <w:t>samples</w:t>
      </w:r>
      <w:r w:rsidR="004E580C">
        <w:rPr>
          <w:rFonts w:ascii="Times New Roman" w:hAnsi="Times New Roman" w:cs="Times New Roman"/>
          <w:bCs/>
          <w:sz w:val="24"/>
          <w:szCs w:val="24"/>
        </w:rPr>
        <w:t xml:space="preserve">. The analytical determinations include up to 63 </w:t>
      </w:r>
      <w:proofErr w:type="spellStart"/>
      <w:r w:rsidR="004E580C">
        <w:rPr>
          <w:rFonts w:ascii="Times New Roman" w:hAnsi="Times New Roman" w:cs="Times New Roman"/>
          <w:bCs/>
          <w:sz w:val="24"/>
          <w:szCs w:val="24"/>
        </w:rPr>
        <w:t>analytes</w:t>
      </w:r>
      <w:proofErr w:type="spellEnd"/>
      <w:r w:rsidR="004E580C">
        <w:rPr>
          <w:rFonts w:ascii="Times New Roman" w:hAnsi="Times New Roman" w:cs="Times New Roman"/>
          <w:bCs/>
          <w:sz w:val="24"/>
          <w:szCs w:val="24"/>
        </w:rPr>
        <w:t xml:space="preserve"> from sediment samples and up to 78 </w:t>
      </w:r>
      <w:proofErr w:type="spellStart"/>
      <w:r w:rsidR="004E580C">
        <w:rPr>
          <w:rFonts w:ascii="Times New Roman" w:hAnsi="Times New Roman" w:cs="Times New Roman"/>
          <w:bCs/>
          <w:sz w:val="24"/>
          <w:szCs w:val="24"/>
        </w:rPr>
        <w:t>analytes</w:t>
      </w:r>
      <w:proofErr w:type="spellEnd"/>
      <w:r w:rsidR="004E580C">
        <w:rPr>
          <w:rFonts w:ascii="Times New Roman" w:hAnsi="Times New Roman" w:cs="Times New Roman"/>
          <w:bCs/>
          <w:sz w:val="24"/>
          <w:szCs w:val="24"/>
        </w:rPr>
        <w:t xml:space="preserve"> from water samples.</w:t>
      </w:r>
      <w:r w:rsidR="008145C4" w:rsidRPr="008145C4">
        <w:t xml:space="preserve"> </w:t>
      </w:r>
      <w:r w:rsidR="008145C4" w:rsidRPr="008145C4">
        <w:rPr>
          <w:rFonts w:ascii="Times New Roman" w:hAnsi="Times New Roman" w:cs="Times New Roman"/>
          <w:bCs/>
          <w:sz w:val="24"/>
          <w:szCs w:val="24"/>
        </w:rPr>
        <w:t>These samples</w:t>
      </w:r>
      <w:r w:rsidR="00FF6E53">
        <w:rPr>
          <w:rFonts w:ascii="Times New Roman" w:hAnsi="Times New Roman" w:cs="Times New Roman"/>
          <w:bCs/>
          <w:sz w:val="24"/>
          <w:szCs w:val="24"/>
        </w:rPr>
        <w:t xml:space="preserve">, </w:t>
      </w:r>
      <w:r w:rsidR="008145C4" w:rsidRPr="008145C4">
        <w:rPr>
          <w:rFonts w:ascii="Times New Roman" w:hAnsi="Times New Roman" w:cs="Times New Roman"/>
          <w:bCs/>
          <w:sz w:val="24"/>
          <w:szCs w:val="24"/>
        </w:rPr>
        <w:t xml:space="preserve">collected at an average density </w:t>
      </w:r>
      <w:r w:rsidR="00F77BF6" w:rsidRPr="00F77BF6">
        <w:rPr>
          <w:rFonts w:ascii="Times New Roman" w:hAnsi="Times New Roman" w:cs="Times New Roman"/>
          <w:bCs/>
          <w:sz w:val="24"/>
          <w:szCs w:val="24"/>
        </w:rPr>
        <w:t>of about 1 site per 7–13 km</w:t>
      </w:r>
      <w:r w:rsidR="00F77BF6" w:rsidRPr="00F77BF6">
        <w:rPr>
          <w:rFonts w:ascii="Times New Roman" w:hAnsi="Times New Roman" w:cs="Times New Roman"/>
          <w:bCs/>
          <w:sz w:val="24"/>
          <w:szCs w:val="24"/>
          <w:vertAlign w:val="superscript"/>
        </w:rPr>
        <w:t>2</w:t>
      </w:r>
      <w:r w:rsidR="00F77BF6">
        <w:rPr>
          <w:rFonts w:ascii="Times New Roman" w:hAnsi="Times New Roman" w:cs="Times New Roman"/>
          <w:bCs/>
          <w:sz w:val="24"/>
          <w:szCs w:val="24"/>
        </w:rPr>
        <w:t xml:space="preserve">, </w:t>
      </w:r>
      <w:r w:rsidR="008145C4" w:rsidRPr="008145C4">
        <w:rPr>
          <w:rFonts w:ascii="Times New Roman" w:hAnsi="Times New Roman" w:cs="Times New Roman"/>
          <w:bCs/>
          <w:sz w:val="24"/>
          <w:szCs w:val="24"/>
        </w:rPr>
        <w:t>provide representative geochemical data for the catchment basin upstream from the sample site</w:t>
      </w:r>
      <w:r w:rsidR="005F2550" w:rsidRPr="005F2550">
        <w:rPr>
          <w:rFonts w:ascii="Times New Roman" w:hAnsi="Times New Roman" w:cs="Times New Roman"/>
          <w:bCs/>
          <w:sz w:val="24"/>
          <w:szCs w:val="24"/>
        </w:rPr>
        <w:t>. The RGS currently covers approximately 80 percent of the province.</w:t>
      </w:r>
    </w:p>
    <w:p w14:paraId="6CC9508A" w14:textId="77777777" w:rsidR="004219A8" w:rsidRDefault="004219A8" w:rsidP="009D6292">
      <w:pPr>
        <w:autoSpaceDE w:val="0"/>
        <w:autoSpaceDN w:val="0"/>
        <w:adjustRightInd w:val="0"/>
        <w:spacing w:after="0" w:line="240" w:lineRule="auto"/>
        <w:rPr>
          <w:rFonts w:ascii="Times New Roman" w:hAnsi="Times New Roman" w:cs="Times New Roman"/>
          <w:bCs/>
          <w:sz w:val="24"/>
          <w:szCs w:val="24"/>
        </w:rPr>
      </w:pPr>
    </w:p>
    <w:p w14:paraId="0223AE01" w14:textId="77777777" w:rsidR="009D6292" w:rsidRPr="009D6292" w:rsidRDefault="005B65A0" w:rsidP="009D6292">
      <w:pPr>
        <w:autoSpaceDE w:val="0"/>
        <w:autoSpaceDN w:val="0"/>
        <w:adjustRightInd w:val="0"/>
        <w:spacing w:after="0" w:line="240" w:lineRule="auto"/>
        <w:rPr>
          <w:rFonts w:ascii="Times New Roman" w:hAnsi="Times New Roman" w:cs="Times New Roman"/>
          <w:bCs/>
          <w:sz w:val="24"/>
          <w:szCs w:val="24"/>
        </w:rPr>
      </w:pPr>
      <w:r w:rsidRPr="00343CDD">
        <w:rPr>
          <w:rFonts w:ascii="Times New Roman" w:hAnsi="Times New Roman" w:cs="Times New Roman"/>
          <w:b/>
          <w:bCs/>
          <w:sz w:val="24"/>
          <w:szCs w:val="24"/>
        </w:rPr>
        <w:t>Key words</w:t>
      </w:r>
      <w:r>
        <w:rPr>
          <w:rFonts w:ascii="Times New Roman" w:hAnsi="Times New Roman" w:cs="Times New Roman"/>
          <w:bCs/>
          <w:sz w:val="24"/>
          <w:szCs w:val="24"/>
        </w:rPr>
        <w:t>: Regional geochemical survey (RGS) database, stream sediment, lake sediment, moss mat-trapped drainage sediment, water geoche</w:t>
      </w:r>
      <w:r w:rsidR="00343CDD">
        <w:rPr>
          <w:rFonts w:ascii="Times New Roman" w:hAnsi="Times New Roman" w:cs="Times New Roman"/>
          <w:bCs/>
          <w:sz w:val="24"/>
          <w:szCs w:val="24"/>
        </w:rPr>
        <w:t>mistry, British Columbia.</w:t>
      </w:r>
    </w:p>
    <w:p w14:paraId="2DD7172F" w14:textId="77777777" w:rsidR="009D6292" w:rsidRPr="009D6292" w:rsidRDefault="009D6292" w:rsidP="009D6292">
      <w:pPr>
        <w:autoSpaceDE w:val="0"/>
        <w:autoSpaceDN w:val="0"/>
        <w:adjustRightInd w:val="0"/>
        <w:spacing w:after="0" w:line="240" w:lineRule="auto"/>
        <w:rPr>
          <w:rFonts w:ascii="Times New Roman" w:hAnsi="Times New Roman" w:cs="Times New Roman"/>
          <w:bCs/>
          <w:sz w:val="24"/>
          <w:szCs w:val="24"/>
        </w:rPr>
      </w:pPr>
    </w:p>
    <w:p w14:paraId="2FA1301B" w14:textId="77777777" w:rsidR="00C26530" w:rsidRDefault="00C26530" w:rsidP="00551F8F">
      <w:pPr>
        <w:autoSpaceDE w:val="0"/>
        <w:autoSpaceDN w:val="0"/>
        <w:adjustRightInd w:val="0"/>
        <w:spacing w:after="0" w:line="240" w:lineRule="auto"/>
        <w:rPr>
          <w:rFonts w:ascii="Times New Roman" w:hAnsi="Times New Roman" w:cs="Times New Roman"/>
          <w:b/>
          <w:bCs/>
          <w:sz w:val="24"/>
          <w:szCs w:val="24"/>
        </w:rPr>
      </w:pPr>
    </w:p>
    <w:p w14:paraId="55BF57F8" w14:textId="77777777" w:rsidR="00551F8F" w:rsidRPr="009D6292" w:rsidRDefault="00343CDD" w:rsidP="00551F8F">
      <w:pPr>
        <w:autoSpaceDE w:val="0"/>
        <w:autoSpaceDN w:val="0"/>
        <w:adjustRightInd w:val="0"/>
        <w:spacing w:after="0" w:line="240" w:lineRule="auto"/>
        <w:rPr>
          <w:rFonts w:ascii="Times New Roman" w:hAnsi="Times New Roman" w:cs="Times New Roman"/>
          <w:b/>
          <w:bCs/>
          <w:sz w:val="24"/>
          <w:szCs w:val="24"/>
        </w:rPr>
      </w:pPr>
      <w:r>
        <w:rPr>
          <w:rFonts w:ascii="Times New Roman" w:hAnsi="Times New Roman" w:cs="Times New Roman"/>
          <w:b/>
          <w:bCs/>
          <w:sz w:val="24"/>
          <w:szCs w:val="24"/>
        </w:rPr>
        <w:t>Introduction</w:t>
      </w:r>
    </w:p>
    <w:p w14:paraId="289EAEF8" w14:textId="77777777" w:rsidR="00343CDD" w:rsidRDefault="00343CDD" w:rsidP="00805F2F">
      <w:pPr>
        <w:autoSpaceDE w:val="0"/>
        <w:autoSpaceDN w:val="0"/>
        <w:adjustRightInd w:val="0"/>
        <w:spacing w:after="0" w:line="240" w:lineRule="auto"/>
        <w:rPr>
          <w:rFonts w:ascii="Times New Roman" w:hAnsi="Times New Roman" w:cs="Times New Roman"/>
          <w:sz w:val="24"/>
          <w:szCs w:val="24"/>
        </w:rPr>
      </w:pPr>
    </w:p>
    <w:p w14:paraId="6AAB2CD1" w14:textId="77777777" w:rsidR="00805F2F" w:rsidRPr="009D6292" w:rsidRDefault="00805F2F" w:rsidP="00805F2F">
      <w:pPr>
        <w:autoSpaceDE w:val="0"/>
        <w:autoSpaceDN w:val="0"/>
        <w:adjustRightInd w:val="0"/>
        <w:spacing w:after="0" w:line="240" w:lineRule="auto"/>
        <w:rPr>
          <w:rFonts w:ascii="Times New Roman" w:hAnsi="Times New Roman" w:cs="Times New Roman"/>
          <w:sz w:val="24"/>
          <w:szCs w:val="24"/>
        </w:rPr>
      </w:pPr>
      <w:r w:rsidRPr="009D6292">
        <w:rPr>
          <w:rFonts w:ascii="Times New Roman" w:hAnsi="Times New Roman" w:cs="Times New Roman"/>
          <w:sz w:val="24"/>
          <w:szCs w:val="24"/>
        </w:rPr>
        <w:t>Since 1976, the joint federal National Geochemical Reconnaissance (NGR) and provincial Regional Geochemical Survey (RGS) programs have been carried out in British Columbia to aid exploration and development of mineral resources</w:t>
      </w:r>
      <w:r w:rsidR="00504EC0">
        <w:rPr>
          <w:rFonts w:ascii="Times New Roman" w:hAnsi="Times New Roman" w:cs="Times New Roman"/>
          <w:sz w:val="24"/>
          <w:szCs w:val="24"/>
        </w:rPr>
        <w:t xml:space="preserve"> </w:t>
      </w:r>
      <w:r w:rsidR="00504EC0" w:rsidRPr="00504EC0">
        <w:rPr>
          <w:rFonts w:ascii="Times New Roman" w:hAnsi="Times New Roman" w:cs="Times New Roman"/>
          <w:sz w:val="24"/>
          <w:szCs w:val="24"/>
        </w:rPr>
        <w:t>(e.g., Lett, 2005; 2011)</w:t>
      </w:r>
      <w:r w:rsidRPr="009D6292">
        <w:rPr>
          <w:rFonts w:ascii="Times New Roman" w:hAnsi="Times New Roman" w:cs="Times New Roman"/>
          <w:sz w:val="24"/>
          <w:szCs w:val="24"/>
        </w:rPr>
        <w:t xml:space="preserve">. To provide representative geochemical data for the catchment basin upstream, samples of fine-grained (&lt;0.18 mm) sediment </w:t>
      </w:r>
      <w:r w:rsidR="00343CDD">
        <w:rPr>
          <w:rFonts w:ascii="Times New Roman" w:hAnsi="Times New Roman" w:cs="Times New Roman"/>
          <w:sz w:val="24"/>
          <w:szCs w:val="24"/>
        </w:rPr>
        <w:t xml:space="preserve">and water </w:t>
      </w:r>
      <w:r w:rsidRPr="009D6292">
        <w:rPr>
          <w:rFonts w:ascii="Times New Roman" w:hAnsi="Times New Roman" w:cs="Times New Roman"/>
          <w:sz w:val="24"/>
          <w:szCs w:val="24"/>
        </w:rPr>
        <w:t xml:space="preserve">are collected from </w:t>
      </w:r>
      <w:r w:rsidR="00343CDD">
        <w:rPr>
          <w:rFonts w:ascii="Times New Roman" w:hAnsi="Times New Roman" w:cs="Times New Roman"/>
          <w:sz w:val="24"/>
          <w:szCs w:val="24"/>
        </w:rPr>
        <w:t xml:space="preserve">drainages </w:t>
      </w:r>
      <w:r w:rsidRPr="009D6292">
        <w:rPr>
          <w:rFonts w:ascii="Times New Roman" w:hAnsi="Times New Roman" w:cs="Times New Roman"/>
          <w:sz w:val="24"/>
          <w:szCs w:val="24"/>
        </w:rPr>
        <w:t xml:space="preserve">at an average density of about 1 site per </w:t>
      </w:r>
      <w:r w:rsidR="00343CDD">
        <w:rPr>
          <w:rFonts w:ascii="Times New Roman" w:hAnsi="Times New Roman" w:cs="Times New Roman"/>
          <w:sz w:val="24"/>
          <w:szCs w:val="24"/>
        </w:rPr>
        <w:t>7</w:t>
      </w:r>
      <w:r w:rsidRPr="009D6292">
        <w:rPr>
          <w:rFonts w:ascii="Times New Roman" w:hAnsi="Times New Roman" w:cs="Times New Roman"/>
          <w:sz w:val="24"/>
          <w:szCs w:val="24"/>
        </w:rPr>
        <w:t>–13 km</w:t>
      </w:r>
      <w:r w:rsidRPr="009D6292">
        <w:rPr>
          <w:rFonts w:ascii="Times New Roman" w:hAnsi="Times New Roman" w:cs="Times New Roman"/>
          <w:sz w:val="24"/>
          <w:szCs w:val="24"/>
          <w:vertAlign w:val="superscript"/>
        </w:rPr>
        <w:t>2</w:t>
      </w:r>
      <w:r w:rsidRPr="009D6292">
        <w:rPr>
          <w:rFonts w:ascii="Times New Roman" w:hAnsi="Times New Roman" w:cs="Times New Roman"/>
          <w:sz w:val="24"/>
          <w:szCs w:val="24"/>
        </w:rPr>
        <w:t xml:space="preserve">. These data include determinations </w:t>
      </w:r>
      <w:r w:rsidR="00343CDD">
        <w:rPr>
          <w:rFonts w:ascii="Times New Roman" w:hAnsi="Times New Roman" w:cs="Times New Roman"/>
          <w:sz w:val="24"/>
          <w:szCs w:val="24"/>
        </w:rPr>
        <w:t xml:space="preserve">of </w:t>
      </w:r>
      <w:r w:rsidRPr="009D6292">
        <w:rPr>
          <w:rFonts w:ascii="Times New Roman" w:hAnsi="Times New Roman" w:cs="Times New Roman"/>
          <w:sz w:val="24"/>
          <w:szCs w:val="24"/>
        </w:rPr>
        <w:t xml:space="preserve">up to </w:t>
      </w:r>
      <w:r w:rsidR="00343CDD" w:rsidRPr="00343CDD">
        <w:rPr>
          <w:rFonts w:ascii="Times New Roman" w:hAnsi="Times New Roman" w:cs="Times New Roman"/>
          <w:sz w:val="24"/>
          <w:szCs w:val="24"/>
        </w:rPr>
        <w:t xml:space="preserve">63 </w:t>
      </w:r>
      <w:proofErr w:type="spellStart"/>
      <w:r w:rsidR="00343CDD" w:rsidRPr="00343CDD">
        <w:rPr>
          <w:rFonts w:ascii="Times New Roman" w:hAnsi="Times New Roman" w:cs="Times New Roman"/>
          <w:sz w:val="24"/>
          <w:szCs w:val="24"/>
        </w:rPr>
        <w:t>analytes</w:t>
      </w:r>
      <w:proofErr w:type="spellEnd"/>
      <w:r w:rsidR="00343CDD" w:rsidRPr="00343CDD">
        <w:rPr>
          <w:rFonts w:ascii="Times New Roman" w:hAnsi="Times New Roman" w:cs="Times New Roman"/>
          <w:sz w:val="24"/>
          <w:szCs w:val="24"/>
        </w:rPr>
        <w:t xml:space="preserve"> f</w:t>
      </w:r>
      <w:r w:rsidR="00343CDD">
        <w:rPr>
          <w:rFonts w:ascii="Times New Roman" w:hAnsi="Times New Roman" w:cs="Times New Roman"/>
          <w:sz w:val="24"/>
          <w:szCs w:val="24"/>
        </w:rPr>
        <w:t xml:space="preserve">or </w:t>
      </w:r>
      <w:r w:rsidR="00343CDD" w:rsidRPr="00343CDD">
        <w:rPr>
          <w:rFonts w:ascii="Times New Roman" w:hAnsi="Times New Roman" w:cs="Times New Roman"/>
          <w:sz w:val="24"/>
          <w:szCs w:val="24"/>
        </w:rPr>
        <w:t>sediment</w:t>
      </w:r>
      <w:r w:rsidR="00343CDD">
        <w:rPr>
          <w:rFonts w:ascii="Times New Roman" w:hAnsi="Times New Roman" w:cs="Times New Roman"/>
          <w:sz w:val="24"/>
          <w:szCs w:val="24"/>
        </w:rPr>
        <w:t>s</w:t>
      </w:r>
      <w:r w:rsidR="00343CDD" w:rsidRPr="00343CDD">
        <w:rPr>
          <w:rFonts w:ascii="Times New Roman" w:hAnsi="Times New Roman" w:cs="Times New Roman"/>
          <w:sz w:val="24"/>
          <w:szCs w:val="24"/>
        </w:rPr>
        <w:t xml:space="preserve"> </w:t>
      </w:r>
      <w:r w:rsidR="00D22917">
        <w:rPr>
          <w:rFonts w:ascii="Times New Roman" w:hAnsi="Times New Roman" w:cs="Times New Roman"/>
          <w:sz w:val="24"/>
          <w:szCs w:val="24"/>
        </w:rPr>
        <w:t xml:space="preserve">(Table 1) </w:t>
      </w:r>
      <w:r w:rsidR="00343CDD" w:rsidRPr="00343CDD">
        <w:rPr>
          <w:rFonts w:ascii="Times New Roman" w:hAnsi="Times New Roman" w:cs="Times New Roman"/>
          <w:sz w:val="24"/>
          <w:szCs w:val="24"/>
        </w:rPr>
        <w:t xml:space="preserve">and up to 78 </w:t>
      </w:r>
      <w:proofErr w:type="spellStart"/>
      <w:r w:rsidR="00343CDD" w:rsidRPr="00343CDD">
        <w:rPr>
          <w:rFonts w:ascii="Times New Roman" w:hAnsi="Times New Roman" w:cs="Times New Roman"/>
          <w:sz w:val="24"/>
          <w:szCs w:val="24"/>
        </w:rPr>
        <w:t>analytes</w:t>
      </w:r>
      <w:proofErr w:type="spellEnd"/>
      <w:r w:rsidR="00343CDD" w:rsidRPr="00343CDD">
        <w:rPr>
          <w:rFonts w:ascii="Times New Roman" w:hAnsi="Times New Roman" w:cs="Times New Roman"/>
          <w:sz w:val="24"/>
          <w:szCs w:val="24"/>
        </w:rPr>
        <w:t xml:space="preserve"> fo</w:t>
      </w:r>
      <w:r w:rsidR="00343CDD">
        <w:rPr>
          <w:rFonts w:ascii="Times New Roman" w:hAnsi="Times New Roman" w:cs="Times New Roman"/>
          <w:sz w:val="24"/>
          <w:szCs w:val="24"/>
        </w:rPr>
        <w:t>r</w:t>
      </w:r>
      <w:r w:rsidR="00343CDD" w:rsidRPr="00343CDD">
        <w:rPr>
          <w:rFonts w:ascii="Times New Roman" w:hAnsi="Times New Roman" w:cs="Times New Roman"/>
          <w:sz w:val="24"/>
          <w:szCs w:val="24"/>
        </w:rPr>
        <w:t xml:space="preserve"> water</w:t>
      </w:r>
      <w:r w:rsidR="00D22917">
        <w:rPr>
          <w:rFonts w:ascii="Times New Roman" w:hAnsi="Times New Roman" w:cs="Times New Roman"/>
          <w:sz w:val="24"/>
          <w:szCs w:val="24"/>
        </w:rPr>
        <w:t xml:space="preserve"> (Table 2)</w:t>
      </w:r>
      <w:r w:rsidRPr="009D6292">
        <w:rPr>
          <w:rFonts w:ascii="Times New Roman" w:hAnsi="Times New Roman" w:cs="Times New Roman"/>
          <w:sz w:val="24"/>
          <w:szCs w:val="24"/>
        </w:rPr>
        <w:t>, field observations, sample locations</w:t>
      </w:r>
      <w:r w:rsidR="00343CDD">
        <w:rPr>
          <w:rFonts w:ascii="Times New Roman" w:hAnsi="Times New Roman" w:cs="Times New Roman"/>
          <w:sz w:val="24"/>
          <w:szCs w:val="24"/>
        </w:rPr>
        <w:t>, and geology underlying the sample sites</w:t>
      </w:r>
      <w:r w:rsidRPr="009D6292">
        <w:rPr>
          <w:rFonts w:ascii="Times New Roman" w:hAnsi="Times New Roman" w:cs="Times New Roman"/>
          <w:sz w:val="24"/>
          <w:szCs w:val="24"/>
        </w:rPr>
        <w:t>. Sample collection, preparation, and analytical protocols are strictly specified and carefully monitored to ensure consistent data regardless of the area, year of survey, or analytical laboratory (</w:t>
      </w:r>
      <w:proofErr w:type="spellStart"/>
      <w:r w:rsidRPr="009D6292">
        <w:rPr>
          <w:rFonts w:ascii="Times New Roman" w:hAnsi="Times New Roman" w:cs="Times New Roman"/>
          <w:sz w:val="24"/>
          <w:szCs w:val="24"/>
        </w:rPr>
        <w:t>Friske</w:t>
      </w:r>
      <w:proofErr w:type="spellEnd"/>
      <w:r w:rsidRPr="009D6292">
        <w:rPr>
          <w:rFonts w:ascii="Times New Roman" w:hAnsi="Times New Roman" w:cs="Times New Roman"/>
          <w:sz w:val="24"/>
          <w:szCs w:val="24"/>
        </w:rPr>
        <w:t xml:space="preserve"> and </w:t>
      </w:r>
      <w:proofErr w:type="spellStart"/>
      <w:r w:rsidRPr="009D6292">
        <w:rPr>
          <w:rFonts w:ascii="Times New Roman" w:hAnsi="Times New Roman" w:cs="Times New Roman"/>
          <w:sz w:val="24"/>
          <w:szCs w:val="24"/>
        </w:rPr>
        <w:t>Hornbrook</w:t>
      </w:r>
      <w:proofErr w:type="spellEnd"/>
      <w:r w:rsidRPr="009D6292">
        <w:rPr>
          <w:rFonts w:ascii="Times New Roman" w:hAnsi="Times New Roman" w:cs="Times New Roman"/>
          <w:sz w:val="24"/>
          <w:szCs w:val="24"/>
        </w:rPr>
        <w:t>, 1991).</w:t>
      </w:r>
    </w:p>
    <w:p w14:paraId="43E34E21" w14:textId="77777777" w:rsidR="00450D5F" w:rsidRPr="009D6292" w:rsidRDefault="00450D5F" w:rsidP="00805F2F">
      <w:pPr>
        <w:autoSpaceDE w:val="0"/>
        <w:autoSpaceDN w:val="0"/>
        <w:adjustRightInd w:val="0"/>
        <w:spacing w:after="0" w:line="240" w:lineRule="auto"/>
        <w:rPr>
          <w:rFonts w:ascii="Times New Roman" w:hAnsi="Times New Roman" w:cs="Times New Roman"/>
          <w:sz w:val="24"/>
          <w:szCs w:val="24"/>
        </w:rPr>
      </w:pPr>
    </w:p>
    <w:p w14:paraId="023919AA" w14:textId="77777777" w:rsidR="0070748D" w:rsidRPr="009D6292" w:rsidRDefault="00510FBB" w:rsidP="007635DA">
      <w:pPr>
        <w:autoSpaceDE w:val="0"/>
        <w:autoSpaceDN w:val="0"/>
        <w:adjustRightInd w:val="0"/>
        <w:spacing w:after="0" w:line="240" w:lineRule="auto"/>
        <w:rPr>
          <w:rFonts w:ascii="Times New Roman" w:hAnsi="Times New Roman" w:cs="Times New Roman"/>
          <w:sz w:val="24"/>
          <w:szCs w:val="24"/>
        </w:rPr>
      </w:pPr>
      <w:r w:rsidRPr="009D6292">
        <w:rPr>
          <w:rFonts w:ascii="Times New Roman" w:hAnsi="Times New Roman" w:cs="Times New Roman"/>
          <w:sz w:val="24"/>
          <w:szCs w:val="24"/>
        </w:rPr>
        <w:lastRenderedPageBreak/>
        <w:t xml:space="preserve">Previous </w:t>
      </w:r>
      <w:r w:rsidR="00280BB2">
        <w:rPr>
          <w:rFonts w:ascii="Times New Roman" w:hAnsi="Times New Roman" w:cs="Times New Roman"/>
          <w:sz w:val="24"/>
          <w:szCs w:val="24"/>
        </w:rPr>
        <w:t xml:space="preserve">versions of </w:t>
      </w:r>
      <w:r w:rsidRPr="009D6292">
        <w:rPr>
          <w:rFonts w:ascii="Times New Roman" w:hAnsi="Times New Roman" w:cs="Times New Roman"/>
          <w:sz w:val="24"/>
          <w:szCs w:val="24"/>
        </w:rPr>
        <w:t xml:space="preserve">RGS database had inconsistent </w:t>
      </w:r>
      <w:r w:rsidR="00FA30D0">
        <w:rPr>
          <w:rFonts w:ascii="Times New Roman" w:hAnsi="Times New Roman" w:cs="Times New Roman"/>
          <w:sz w:val="24"/>
          <w:szCs w:val="24"/>
        </w:rPr>
        <w:t xml:space="preserve">format </w:t>
      </w:r>
      <w:r w:rsidRPr="009D6292">
        <w:rPr>
          <w:rFonts w:ascii="Times New Roman" w:hAnsi="Times New Roman" w:cs="Times New Roman"/>
          <w:sz w:val="24"/>
          <w:szCs w:val="24"/>
        </w:rPr>
        <w:t xml:space="preserve">for </w:t>
      </w:r>
      <w:r w:rsidR="00FA30D0">
        <w:rPr>
          <w:rFonts w:ascii="Times New Roman" w:hAnsi="Times New Roman" w:cs="Times New Roman"/>
          <w:sz w:val="24"/>
          <w:szCs w:val="24"/>
        </w:rPr>
        <w:t xml:space="preserve">capturing </w:t>
      </w:r>
      <w:r w:rsidRPr="009D6292">
        <w:rPr>
          <w:rFonts w:ascii="Times New Roman" w:hAnsi="Times New Roman" w:cs="Times New Roman"/>
          <w:sz w:val="24"/>
          <w:szCs w:val="24"/>
        </w:rPr>
        <w:t xml:space="preserve">missing values (nulls) and values below the minimum detection limit (DL), with some &lt;DL values reported as negative DL values and others set to positive 0.5DL values and to positive DL values even within a single dataset. </w:t>
      </w:r>
      <w:r w:rsidR="004F4A6C">
        <w:rPr>
          <w:rFonts w:ascii="Times New Roman" w:hAnsi="Times New Roman" w:cs="Times New Roman"/>
          <w:sz w:val="24"/>
          <w:szCs w:val="24"/>
        </w:rPr>
        <w:t>Consequently,</w:t>
      </w:r>
      <w:r w:rsidR="00C26530">
        <w:rPr>
          <w:rFonts w:ascii="Times New Roman" w:hAnsi="Times New Roman" w:cs="Times New Roman"/>
          <w:sz w:val="24"/>
          <w:szCs w:val="24"/>
        </w:rPr>
        <w:t xml:space="preserve"> </w:t>
      </w:r>
      <w:r w:rsidRPr="009D6292">
        <w:rPr>
          <w:rFonts w:ascii="Times New Roman" w:hAnsi="Times New Roman" w:cs="Times New Roman"/>
          <w:sz w:val="24"/>
          <w:szCs w:val="24"/>
        </w:rPr>
        <w:t xml:space="preserve">the </w:t>
      </w:r>
      <w:r w:rsidR="004F4A6C">
        <w:rPr>
          <w:rFonts w:ascii="Times New Roman" w:hAnsi="Times New Roman" w:cs="Times New Roman"/>
          <w:sz w:val="24"/>
          <w:szCs w:val="24"/>
        </w:rPr>
        <w:t xml:space="preserve">variable (up to an order of magnitude) censored values &lt;DL (&gt;80% for some </w:t>
      </w:r>
      <w:proofErr w:type="spellStart"/>
      <w:r w:rsidR="004F4A6C">
        <w:rPr>
          <w:rFonts w:ascii="Times New Roman" w:hAnsi="Times New Roman" w:cs="Times New Roman"/>
          <w:sz w:val="24"/>
          <w:szCs w:val="24"/>
        </w:rPr>
        <w:t>analytes</w:t>
      </w:r>
      <w:proofErr w:type="spellEnd"/>
      <w:r w:rsidR="004F4A6C">
        <w:rPr>
          <w:rFonts w:ascii="Times New Roman" w:hAnsi="Times New Roman" w:cs="Times New Roman"/>
          <w:sz w:val="24"/>
          <w:szCs w:val="24"/>
        </w:rPr>
        <w:t xml:space="preserve">) </w:t>
      </w:r>
      <w:r w:rsidR="00C26530">
        <w:rPr>
          <w:rFonts w:ascii="Times New Roman" w:hAnsi="Times New Roman" w:cs="Times New Roman"/>
          <w:sz w:val="24"/>
          <w:szCs w:val="24"/>
        </w:rPr>
        <w:t xml:space="preserve">could not be </w:t>
      </w:r>
      <w:r w:rsidR="004F4A6C">
        <w:rPr>
          <w:rFonts w:ascii="Times New Roman" w:hAnsi="Times New Roman" w:cs="Times New Roman"/>
          <w:sz w:val="24"/>
          <w:szCs w:val="24"/>
        </w:rPr>
        <w:t>distinguish</w:t>
      </w:r>
      <w:r w:rsidR="00C26530">
        <w:rPr>
          <w:rFonts w:ascii="Times New Roman" w:hAnsi="Times New Roman" w:cs="Times New Roman"/>
          <w:sz w:val="24"/>
          <w:szCs w:val="24"/>
        </w:rPr>
        <w:t xml:space="preserve">ed </w:t>
      </w:r>
      <w:r w:rsidR="004F4A6C">
        <w:rPr>
          <w:rFonts w:ascii="Times New Roman" w:hAnsi="Times New Roman" w:cs="Times New Roman"/>
          <w:sz w:val="24"/>
          <w:szCs w:val="24"/>
        </w:rPr>
        <w:t xml:space="preserve">from the quantitative determinations </w:t>
      </w:r>
      <w:r w:rsidR="00C26530">
        <w:rPr>
          <w:rFonts w:ascii="Times New Roman" w:hAnsi="Times New Roman" w:cs="Times New Roman"/>
          <w:sz w:val="24"/>
          <w:szCs w:val="24"/>
        </w:rPr>
        <w:t>of different vintage in the database</w:t>
      </w:r>
      <w:r w:rsidRPr="009D6292">
        <w:rPr>
          <w:rFonts w:ascii="Times New Roman" w:hAnsi="Times New Roman" w:cs="Times New Roman"/>
          <w:sz w:val="24"/>
          <w:szCs w:val="24"/>
        </w:rPr>
        <w:t xml:space="preserve">, </w:t>
      </w:r>
      <w:r w:rsidR="00280BB2">
        <w:rPr>
          <w:rFonts w:ascii="Times New Roman" w:hAnsi="Times New Roman" w:cs="Times New Roman"/>
          <w:sz w:val="24"/>
          <w:szCs w:val="24"/>
        </w:rPr>
        <w:t xml:space="preserve">downgrading the original quality and </w:t>
      </w:r>
      <w:r w:rsidR="00C26530">
        <w:rPr>
          <w:rFonts w:ascii="Times New Roman" w:hAnsi="Times New Roman" w:cs="Times New Roman"/>
          <w:sz w:val="24"/>
          <w:szCs w:val="24"/>
        </w:rPr>
        <w:t xml:space="preserve">limiting the interpretation of the compiled </w:t>
      </w:r>
      <w:r w:rsidR="00280BB2">
        <w:rPr>
          <w:rFonts w:ascii="Times New Roman" w:hAnsi="Times New Roman" w:cs="Times New Roman"/>
          <w:sz w:val="24"/>
          <w:szCs w:val="24"/>
        </w:rPr>
        <w:t xml:space="preserve">geochemical </w:t>
      </w:r>
      <w:r w:rsidR="00C26530">
        <w:rPr>
          <w:rFonts w:ascii="Times New Roman" w:hAnsi="Times New Roman" w:cs="Times New Roman"/>
          <w:sz w:val="24"/>
          <w:szCs w:val="24"/>
        </w:rPr>
        <w:t>data. We have addressed these issues in the new RGS database.</w:t>
      </w:r>
    </w:p>
    <w:p w14:paraId="639A41C8" w14:textId="77777777" w:rsidR="0070748D" w:rsidRPr="009D6292" w:rsidRDefault="0070748D" w:rsidP="007635DA">
      <w:pPr>
        <w:autoSpaceDE w:val="0"/>
        <w:autoSpaceDN w:val="0"/>
        <w:adjustRightInd w:val="0"/>
        <w:spacing w:after="0" w:line="240" w:lineRule="auto"/>
        <w:rPr>
          <w:rFonts w:ascii="Times New Roman" w:hAnsi="Times New Roman" w:cs="Times New Roman"/>
          <w:sz w:val="24"/>
          <w:szCs w:val="24"/>
        </w:rPr>
      </w:pPr>
    </w:p>
    <w:p w14:paraId="2FDA8A40" w14:textId="77777777" w:rsidR="00C26530" w:rsidRDefault="00C26530" w:rsidP="007635DA">
      <w:pPr>
        <w:autoSpaceDE w:val="0"/>
        <w:autoSpaceDN w:val="0"/>
        <w:adjustRightInd w:val="0"/>
        <w:spacing w:after="0" w:line="240" w:lineRule="auto"/>
        <w:rPr>
          <w:rFonts w:ascii="Times New Roman" w:hAnsi="Times New Roman" w:cs="Times New Roman"/>
          <w:sz w:val="24"/>
          <w:szCs w:val="24"/>
        </w:rPr>
      </w:pPr>
    </w:p>
    <w:p w14:paraId="6DF675A4" w14:textId="77777777" w:rsidR="00C26530" w:rsidRPr="00C26530" w:rsidRDefault="00C26530" w:rsidP="007635DA">
      <w:pPr>
        <w:autoSpaceDE w:val="0"/>
        <w:autoSpaceDN w:val="0"/>
        <w:adjustRightInd w:val="0"/>
        <w:spacing w:after="0" w:line="240" w:lineRule="auto"/>
        <w:rPr>
          <w:rFonts w:ascii="Times New Roman" w:hAnsi="Times New Roman" w:cs="Times New Roman"/>
          <w:b/>
          <w:sz w:val="24"/>
          <w:szCs w:val="24"/>
        </w:rPr>
      </w:pPr>
      <w:r w:rsidRPr="00C26530">
        <w:rPr>
          <w:rFonts w:ascii="Times New Roman" w:hAnsi="Times New Roman" w:cs="Times New Roman"/>
          <w:b/>
          <w:sz w:val="24"/>
          <w:szCs w:val="24"/>
        </w:rPr>
        <w:t>New RGS database</w:t>
      </w:r>
      <w:r w:rsidR="00001E57">
        <w:rPr>
          <w:rFonts w:ascii="Times New Roman" w:hAnsi="Times New Roman" w:cs="Times New Roman"/>
          <w:b/>
          <w:sz w:val="24"/>
          <w:szCs w:val="24"/>
        </w:rPr>
        <w:t xml:space="preserve"> standard</w:t>
      </w:r>
    </w:p>
    <w:p w14:paraId="230BFDDB" w14:textId="77777777" w:rsidR="00C26530" w:rsidRDefault="00C26530" w:rsidP="007635DA">
      <w:pPr>
        <w:autoSpaceDE w:val="0"/>
        <w:autoSpaceDN w:val="0"/>
        <w:adjustRightInd w:val="0"/>
        <w:spacing w:after="0" w:line="240" w:lineRule="auto"/>
        <w:rPr>
          <w:rFonts w:ascii="Times New Roman" w:hAnsi="Times New Roman" w:cs="Times New Roman"/>
          <w:sz w:val="24"/>
          <w:szCs w:val="24"/>
        </w:rPr>
      </w:pPr>
    </w:p>
    <w:p w14:paraId="1E1675FB" w14:textId="77777777" w:rsidR="00A90D82" w:rsidRPr="009D6292" w:rsidRDefault="00D22917" w:rsidP="007635DA">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In</w:t>
      </w:r>
      <w:r w:rsidR="00450D5F" w:rsidRPr="009D6292">
        <w:rPr>
          <w:rFonts w:ascii="Times New Roman" w:hAnsi="Times New Roman" w:cs="Times New Roman"/>
          <w:sz w:val="24"/>
          <w:szCs w:val="24"/>
        </w:rPr>
        <w:t xml:space="preserve"> 2014, we </w:t>
      </w:r>
      <w:r w:rsidR="004061F8">
        <w:rPr>
          <w:rFonts w:ascii="Times New Roman" w:hAnsi="Times New Roman" w:cs="Times New Roman"/>
          <w:sz w:val="24"/>
          <w:szCs w:val="24"/>
        </w:rPr>
        <w:t>re</w:t>
      </w:r>
      <w:r w:rsidR="00450D5F" w:rsidRPr="009D6292">
        <w:rPr>
          <w:rFonts w:ascii="Times New Roman" w:hAnsi="Times New Roman" w:cs="Times New Roman"/>
          <w:sz w:val="24"/>
          <w:szCs w:val="24"/>
        </w:rPr>
        <w:t xml:space="preserve">compiled the RGS database from the original sources </w:t>
      </w:r>
      <w:r>
        <w:rPr>
          <w:rFonts w:ascii="Times New Roman" w:hAnsi="Times New Roman" w:cs="Times New Roman"/>
          <w:sz w:val="24"/>
          <w:szCs w:val="24"/>
        </w:rPr>
        <w:t xml:space="preserve">(Tables </w:t>
      </w:r>
      <w:r w:rsidR="00C421E0">
        <w:rPr>
          <w:rFonts w:ascii="Times New Roman" w:hAnsi="Times New Roman" w:cs="Times New Roman"/>
          <w:sz w:val="24"/>
          <w:szCs w:val="24"/>
        </w:rPr>
        <w:t xml:space="preserve">3 and 4) </w:t>
      </w:r>
      <w:r w:rsidR="00187D3F" w:rsidRPr="009D6292">
        <w:rPr>
          <w:rFonts w:ascii="Times New Roman" w:hAnsi="Times New Roman" w:cs="Times New Roman"/>
          <w:sz w:val="24"/>
          <w:szCs w:val="24"/>
        </w:rPr>
        <w:t xml:space="preserve">into a MS Access database, </w:t>
      </w:r>
      <w:r w:rsidR="00450D5F" w:rsidRPr="009D6292">
        <w:rPr>
          <w:rFonts w:ascii="Times New Roman" w:hAnsi="Times New Roman" w:cs="Times New Roman"/>
          <w:sz w:val="24"/>
          <w:szCs w:val="24"/>
        </w:rPr>
        <w:t xml:space="preserve">using </w:t>
      </w:r>
      <w:r>
        <w:rPr>
          <w:rFonts w:ascii="Times New Roman" w:hAnsi="Times New Roman" w:cs="Times New Roman"/>
          <w:sz w:val="24"/>
          <w:szCs w:val="24"/>
        </w:rPr>
        <w:t xml:space="preserve">a </w:t>
      </w:r>
      <w:r w:rsidR="00450D5F" w:rsidRPr="009D6292">
        <w:rPr>
          <w:rFonts w:ascii="Times New Roman" w:hAnsi="Times New Roman" w:cs="Times New Roman"/>
          <w:sz w:val="24"/>
          <w:szCs w:val="24"/>
        </w:rPr>
        <w:t>new</w:t>
      </w:r>
      <w:r>
        <w:rPr>
          <w:rFonts w:ascii="Times New Roman" w:hAnsi="Times New Roman" w:cs="Times New Roman"/>
          <w:sz w:val="24"/>
          <w:szCs w:val="24"/>
        </w:rPr>
        <w:t xml:space="preserve"> data </w:t>
      </w:r>
      <w:r w:rsidR="00C421E0">
        <w:rPr>
          <w:rFonts w:ascii="Times New Roman" w:hAnsi="Times New Roman" w:cs="Times New Roman"/>
          <w:sz w:val="24"/>
          <w:szCs w:val="24"/>
        </w:rPr>
        <w:t>standard</w:t>
      </w:r>
      <w:r>
        <w:rPr>
          <w:rFonts w:ascii="Times New Roman" w:hAnsi="Times New Roman" w:cs="Times New Roman"/>
          <w:sz w:val="24"/>
          <w:szCs w:val="24"/>
        </w:rPr>
        <w:t xml:space="preserve"> (Table</w:t>
      </w:r>
      <w:r w:rsidR="00C421E0">
        <w:rPr>
          <w:rFonts w:ascii="Times New Roman" w:hAnsi="Times New Roman" w:cs="Times New Roman"/>
          <w:sz w:val="24"/>
          <w:szCs w:val="24"/>
        </w:rPr>
        <w:t xml:space="preserve"> 5)</w:t>
      </w:r>
      <w:r w:rsidR="00450D5F" w:rsidRPr="009D6292">
        <w:rPr>
          <w:rFonts w:ascii="Times New Roman" w:hAnsi="Times New Roman" w:cs="Times New Roman"/>
          <w:sz w:val="24"/>
          <w:szCs w:val="24"/>
        </w:rPr>
        <w:t xml:space="preserve">. </w:t>
      </w:r>
      <w:r w:rsidR="003F0CBD" w:rsidRPr="009D6292">
        <w:rPr>
          <w:rFonts w:ascii="Times New Roman" w:hAnsi="Times New Roman" w:cs="Times New Roman"/>
          <w:sz w:val="24"/>
          <w:szCs w:val="24"/>
        </w:rPr>
        <w:t>All v</w:t>
      </w:r>
      <w:r w:rsidR="0070748D" w:rsidRPr="009D6292">
        <w:rPr>
          <w:rFonts w:ascii="Times New Roman" w:hAnsi="Times New Roman" w:cs="Times New Roman"/>
          <w:sz w:val="24"/>
          <w:szCs w:val="24"/>
        </w:rPr>
        <w:t xml:space="preserve">alues &lt;DL </w:t>
      </w:r>
      <w:r w:rsidR="00450D5F" w:rsidRPr="009D6292">
        <w:rPr>
          <w:rFonts w:ascii="Times New Roman" w:hAnsi="Times New Roman" w:cs="Times New Roman"/>
          <w:sz w:val="24"/>
          <w:szCs w:val="24"/>
        </w:rPr>
        <w:t xml:space="preserve">are now </w:t>
      </w:r>
      <w:r w:rsidR="003F0CBD" w:rsidRPr="009D6292">
        <w:rPr>
          <w:rFonts w:ascii="Times New Roman" w:hAnsi="Times New Roman" w:cs="Times New Roman"/>
          <w:sz w:val="24"/>
          <w:szCs w:val="24"/>
        </w:rPr>
        <w:t xml:space="preserve">stored </w:t>
      </w:r>
      <w:r w:rsidR="00450D5F" w:rsidRPr="009D6292">
        <w:rPr>
          <w:rFonts w:ascii="Times New Roman" w:hAnsi="Times New Roman" w:cs="Times New Roman"/>
          <w:sz w:val="24"/>
          <w:szCs w:val="24"/>
        </w:rPr>
        <w:t xml:space="preserve">as negative </w:t>
      </w:r>
      <w:r w:rsidR="0070748D" w:rsidRPr="009D6292">
        <w:rPr>
          <w:rFonts w:ascii="Times New Roman" w:hAnsi="Times New Roman" w:cs="Times New Roman"/>
          <w:sz w:val="24"/>
          <w:szCs w:val="24"/>
        </w:rPr>
        <w:t xml:space="preserve">DL </w:t>
      </w:r>
      <w:r w:rsidR="00450D5F" w:rsidRPr="009D6292">
        <w:rPr>
          <w:rFonts w:ascii="Times New Roman" w:hAnsi="Times New Roman" w:cs="Times New Roman"/>
          <w:sz w:val="24"/>
          <w:szCs w:val="24"/>
        </w:rPr>
        <w:t>values</w:t>
      </w:r>
      <w:r w:rsidR="0070748D" w:rsidRPr="009D6292">
        <w:rPr>
          <w:rFonts w:ascii="Times New Roman" w:hAnsi="Times New Roman" w:cs="Times New Roman"/>
          <w:sz w:val="24"/>
          <w:szCs w:val="24"/>
        </w:rPr>
        <w:t xml:space="preserve">. For the original datasets </w:t>
      </w:r>
      <w:r w:rsidR="003F0CBD" w:rsidRPr="009D6292">
        <w:rPr>
          <w:rFonts w:ascii="Times New Roman" w:hAnsi="Times New Roman" w:cs="Times New Roman"/>
          <w:sz w:val="24"/>
          <w:szCs w:val="24"/>
        </w:rPr>
        <w:t xml:space="preserve">that reported </w:t>
      </w:r>
      <w:r w:rsidR="0070748D" w:rsidRPr="009D6292">
        <w:rPr>
          <w:rFonts w:ascii="Times New Roman" w:hAnsi="Times New Roman" w:cs="Times New Roman"/>
          <w:sz w:val="24"/>
          <w:szCs w:val="24"/>
        </w:rPr>
        <w:t xml:space="preserve">&lt;DL </w:t>
      </w:r>
      <w:r w:rsidR="003F0CBD" w:rsidRPr="009D6292">
        <w:rPr>
          <w:rFonts w:ascii="Times New Roman" w:hAnsi="Times New Roman" w:cs="Times New Roman"/>
          <w:sz w:val="24"/>
          <w:szCs w:val="24"/>
        </w:rPr>
        <w:t xml:space="preserve">values </w:t>
      </w:r>
      <w:r w:rsidR="00001E57">
        <w:rPr>
          <w:rFonts w:ascii="Times New Roman" w:hAnsi="Times New Roman" w:cs="Times New Roman"/>
          <w:sz w:val="24"/>
          <w:szCs w:val="24"/>
        </w:rPr>
        <w:t xml:space="preserve">set </w:t>
      </w:r>
      <w:r w:rsidR="0070748D" w:rsidRPr="009D6292">
        <w:rPr>
          <w:rFonts w:ascii="Times New Roman" w:hAnsi="Times New Roman" w:cs="Times New Roman"/>
          <w:sz w:val="24"/>
          <w:szCs w:val="24"/>
        </w:rPr>
        <w:t>as positive DL values</w:t>
      </w:r>
      <w:r w:rsidR="00235FA7" w:rsidRPr="009D6292">
        <w:rPr>
          <w:rFonts w:ascii="Times New Roman" w:hAnsi="Times New Roman" w:cs="Times New Roman"/>
          <w:sz w:val="24"/>
          <w:szCs w:val="24"/>
        </w:rPr>
        <w:t xml:space="preserve"> </w:t>
      </w:r>
      <w:r w:rsidR="00A90D82" w:rsidRPr="009D6292">
        <w:rPr>
          <w:rFonts w:ascii="Times New Roman" w:hAnsi="Times New Roman" w:cs="Times New Roman"/>
          <w:sz w:val="24"/>
          <w:szCs w:val="24"/>
        </w:rPr>
        <w:t xml:space="preserve">that </w:t>
      </w:r>
      <w:r w:rsidR="00235FA7" w:rsidRPr="009D6292">
        <w:rPr>
          <w:rFonts w:ascii="Times New Roman" w:hAnsi="Times New Roman" w:cs="Times New Roman"/>
          <w:sz w:val="24"/>
          <w:szCs w:val="24"/>
        </w:rPr>
        <w:t>c</w:t>
      </w:r>
      <w:r w:rsidR="00001E57">
        <w:rPr>
          <w:rFonts w:ascii="Times New Roman" w:hAnsi="Times New Roman" w:cs="Times New Roman"/>
          <w:sz w:val="24"/>
          <w:szCs w:val="24"/>
        </w:rPr>
        <w:t xml:space="preserve">ould not </w:t>
      </w:r>
      <w:r w:rsidR="00235FA7" w:rsidRPr="009D6292">
        <w:rPr>
          <w:rFonts w:ascii="Times New Roman" w:hAnsi="Times New Roman" w:cs="Times New Roman"/>
          <w:sz w:val="24"/>
          <w:szCs w:val="24"/>
        </w:rPr>
        <w:t xml:space="preserve">be distinguished from the </w:t>
      </w:r>
      <w:r w:rsidR="00001E57">
        <w:rPr>
          <w:rFonts w:ascii="Times New Roman" w:hAnsi="Times New Roman" w:cs="Times New Roman"/>
          <w:sz w:val="24"/>
          <w:szCs w:val="24"/>
        </w:rPr>
        <w:t xml:space="preserve">quantitative </w:t>
      </w:r>
      <w:r w:rsidR="00235FA7" w:rsidRPr="009D6292">
        <w:rPr>
          <w:rFonts w:ascii="Times New Roman" w:hAnsi="Times New Roman" w:cs="Times New Roman"/>
          <w:sz w:val="24"/>
          <w:szCs w:val="24"/>
        </w:rPr>
        <w:t>determinations equal to detection limit</w:t>
      </w:r>
      <w:r w:rsidR="00001E57">
        <w:rPr>
          <w:rFonts w:ascii="Times New Roman" w:hAnsi="Times New Roman" w:cs="Times New Roman"/>
          <w:sz w:val="24"/>
          <w:szCs w:val="24"/>
        </w:rPr>
        <w:t>s</w:t>
      </w:r>
      <w:r w:rsidR="0070748D" w:rsidRPr="009D6292">
        <w:rPr>
          <w:rFonts w:ascii="Times New Roman" w:hAnsi="Times New Roman" w:cs="Times New Roman"/>
          <w:sz w:val="24"/>
          <w:szCs w:val="24"/>
        </w:rPr>
        <w:t xml:space="preserve">, </w:t>
      </w:r>
      <w:r w:rsidR="00001E57">
        <w:rPr>
          <w:rFonts w:ascii="Times New Roman" w:hAnsi="Times New Roman" w:cs="Times New Roman"/>
          <w:sz w:val="24"/>
          <w:szCs w:val="24"/>
        </w:rPr>
        <w:t xml:space="preserve">the latter </w:t>
      </w:r>
      <w:r w:rsidR="003F0CBD" w:rsidRPr="009D6292">
        <w:rPr>
          <w:rFonts w:ascii="Times New Roman" w:hAnsi="Times New Roman" w:cs="Times New Roman"/>
          <w:sz w:val="24"/>
          <w:szCs w:val="24"/>
        </w:rPr>
        <w:t xml:space="preserve">were set to negative DL values. </w:t>
      </w:r>
      <w:r w:rsidR="00235FA7" w:rsidRPr="009D6292">
        <w:rPr>
          <w:rFonts w:ascii="Times New Roman" w:hAnsi="Times New Roman" w:cs="Times New Roman"/>
          <w:sz w:val="24"/>
          <w:szCs w:val="24"/>
        </w:rPr>
        <w:t xml:space="preserve">We believe that this approach does not cost any </w:t>
      </w:r>
      <w:r w:rsidR="00A90D82" w:rsidRPr="009D6292">
        <w:rPr>
          <w:rFonts w:ascii="Times New Roman" w:hAnsi="Times New Roman" w:cs="Times New Roman"/>
          <w:sz w:val="24"/>
          <w:szCs w:val="24"/>
        </w:rPr>
        <w:t xml:space="preserve">significant </w:t>
      </w:r>
      <w:r w:rsidR="00235FA7" w:rsidRPr="009D6292">
        <w:rPr>
          <w:rFonts w:ascii="Times New Roman" w:hAnsi="Times New Roman" w:cs="Times New Roman"/>
          <w:sz w:val="24"/>
          <w:szCs w:val="24"/>
        </w:rPr>
        <w:t xml:space="preserve">data loss for the </w:t>
      </w:r>
      <w:r w:rsidR="00A90D82" w:rsidRPr="009D6292">
        <w:rPr>
          <w:rFonts w:ascii="Times New Roman" w:hAnsi="Times New Roman" w:cs="Times New Roman"/>
          <w:sz w:val="24"/>
          <w:szCs w:val="24"/>
        </w:rPr>
        <w:t xml:space="preserve">affected </w:t>
      </w:r>
      <w:r w:rsidR="00235FA7" w:rsidRPr="009D6292">
        <w:rPr>
          <w:rFonts w:ascii="Times New Roman" w:hAnsi="Times New Roman" w:cs="Times New Roman"/>
          <w:sz w:val="24"/>
          <w:szCs w:val="24"/>
        </w:rPr>
        <w:t>survey areas, s</w:t>
      </w:r>
      <w:r w:rsidR="003F0CBD" w:rsidRPr="009D6292">
        <w:rPr>
          <w:rFonts w:ascii="Times New Roman" w:hAnsi="Times New Roman" w:cs="Times New Roman"/>
          <w:sz w:val="24"/>
          <w:szCs w:val="24"/>
        </w:rPr>
        <w:t xml:space="preserve">ince the </w:t>
      </w:r>
      <w:r w:rsidR="00001E57">
        <w:rPr>
          <w:rFonts w:ascii="Times New Roman" w:hAnsi="Times New Roman" w:cs="Times New Roman"/>
          <w:sz w:val="24"/>
          <w:szCs w:val="24"/>
        </w:rPr>
        <w:t xml:space="preserve">results </w:t>
      </w:r>
      <w:r w:rsidR="003F0CBD" w:rsidRPr="009D6292">
        <w:rPr>
          <w:rFonts w:ascii="Times New Roman" w:hAnsi="Times New Roman" w:cs="Times New Roman"/>
          <w:sz w:val="24"/>
          <w:szCs w:val="24"/>
        </w:rPr>
        <w:t>near the minimum detection limit</w:t>
      </w:r>
      <w:r w:rsidR="00001E57">
        <w:rPr>
          <w:rFonts w:ascii="Times New Roman" w:hAnsi="Times New Roman" w:cs="Times New Roman"/>
          <w:sz w:val="24"/>
          <w:szCs w:val="24"/>
        </w:rPr>
        <w:t>s</w:t>
      </w:r>
      <w:r w:rsidR="003F0CBD" w:rsidRPr="009D6292">
        <w:rPr>
          <w:rFonts w:ascii="Times New Roman" w:hAnsi="Times New Roman" w:cs="Times New Roman"/>
          <w:sz w:val="24"/>
          <w:szCs w:val="24"/>
        </w:rPr>
        <w:t xml:space="preserve"> </w:t>
      </w:r>
      <w:r w:rsidR="00001E57">
        <w:rPr>
          <w:rFonts w:ascii="Times New Roman" w:hAnsi="Times New Roman" w:cs="Times New Roman"/>
          <w:sz w:val="24"/>
          <w:szCs w:val="24"/>
        </w:rPr>
        <w:t xml:space="preserve">are </w:t>
      </w:r>
      <w:r w:rsidR="00235FA7" w:rsidRPr="009D6292">
        <w:rPr>
          <w:rFonts w:ascii="Times New Roman" w:hAnsi="Times New Roman" w:cs="Times New Roman"/>
          <w:sz w:val="24"/>
          <w:szCs w:val="24"/>
        </w:rPr>
        <w:t xml:space="preserve">typically up to an order of magnitude </w:t>
      </w:r>
      <w:r w:rsidR="00001E57">
        <w:rPr>
          <w:rFonts w:ascii="Times New Roman" w:hAnsi="Times New Roman" w:cs="Times New Roman"/>
          <w:sz w:val="24"/>
          <w:szCs w:val="24"/>
        </w:rPr>
        <w:t xml:space="preserve">less precise </w:t>
      </w:r>
      <w:r w:rsidR="003F0CBD" w:rsidRPr="009D6292">
        <w:rPr>
          <w:rFonts w:ascii="Times New Roman" w:hAnsi="Times New Roman" w:cs="Times New Roman"/>
          <w:sz w:val="24"/>
          <w:szCs w:val="24"/>
        </w:rPr>
        <w:t xml:space="preserve">than </w:t>
      </w:r>
      <w:r w:rsidR="00001E57">
        <w:rPr>
          <w:rFonts w:ascii="Times New Roman" w:hAnsi="Times New Roman" w:cs="Times New Roman"/>
          <w:sz w:val="24"/>
          <w:szCs w:val="24"/>
        </w:rPr>
        <w:t xml:space="preserve">those at </w:t>
      </w:r>
      <w:r w:rsidR="003F0CBD" w:rsidRPr="009D6292">
        <w:rPr>
          <w:rFonts w:ascii="Times New Roman" w:hAnsi="Times New Roman" w:cs="Times New Roman"/>
          <w:sz w:val="24"/>
          <w:szCs w:val="24"/>
        </w:rPr>
        <w:t>higher concentration levels</w:t>
      </w:r>
      <w:r w:rsidR="00235FA7" w:rsidRPr="009D6292">
        <w:rPr>
          <w:rFonts w:ascii="Times New Roman" w:hAnsi="Times New Roman" w:cs="Times New Roman"/>
          <w:sz w:val="24"/>
          <w:szCs w:val="24"/>
        </w:rPr>
        <w:t>.</w:t>
      </w:r>
      <w:r w:rsidR="00001E57">
        <w:rPr>
          <w:rFonts w:ascii="Times New Roman" w:hAnsi="Times New Roman" w:cs="Times New Roman"/>
          <w:sz w:val="24"/>
          <w:szCs w:val="24"/>
        </w:rPr>
        <w:t xml:space="preserve"> </w:t>
      </w:r>
      <w:r w:rsidR="0034611F">
        <w:rPr>
          <w:rFonts w:ascii="Times New Roman" w:hAnsi="Times New Roman" w:cs="Times New Roman"/>
          <w:sz w:val="24"/>
          <w:szCs w:val="24"/>
        </w:rPr>
        <w:t xml:space="preserve">Due to the imprecise </w:t>
      </w:r>
      <w:r w:rsidR="00001E57">
        <w:rPr>
          <w:rFonts w:ascii="Times New Roman" w:hAnsi="Times New Roman" w:cs="Times New Roman"/>
          <w:sz w:val="24"/>
          <w:szCs w:val="24"/>
        </w:rPr>
        <w:t xml:space="preserve">determinations </w:t>
      </w:r>
      <w:r w:rsidR="0034611F">
        <w:rPr>
          <w:rFonts w:ascii="Times New Roman" w:hAnsi="Times New Roman" w:cs="Times New Roman"/>
          <w:sz w:val="24"/>
          <w:szCs w:val="24"/>
        </w:rPr>
        <w:t xml:space="preserve">at concentration levels near the </w:t>
      </w:r>
      <w:r w:rsidR="00001E57">
        <w:rPr>
          <w:rFonts w:ascii="Times New Roman" w:hAnsi="Times New Roman" w:cs="Times New Roman"/>
          <w:sz w:val="24"/>
          <w:szCs w:val="24"/>
        </w:rPr>
        <w:t>detection limit</w:t>
      </w:r>
      <w:r w:rsidR="009E6C5E">
        <w:rPr>
          <w:rFonts w:ascii="Times New Roman" w:hAnsi="Times New Roman" w:cs="Times New Roman"/>
          <w:sz w:val="24"/>
          <w:szCs w:val="24"/>
        </w:rPr>
        <w:t xml:space="preserve">s, the duplicate results </w:t>
      </w:r>
      <w:r w:rsidR="0034611F">
        <w:rPr>
          <w:rFonts w:ascii="Times New Roman" w:hAnsi="Times New Roman" w:cs="Times New Roman"/>
          <w:sz w:val="24"/>
          <w:szCs w:val="24"/>
        </w:rPr>
        <w:t xml:space="preserve">from these samples </w:t>
      </w:r>
      <w:r w:rsidR="009E6C5E">
        <w:rPr>
          <w:rFonts w:ascii="Times New Roman" w:hAnsi="Times New Roman" w:cs="Times New Roman"/>
          <w:sz w:val="24"/>
          <w:szCs w:val="24"/>
        </w:rPr>
        <w:t xml:space="preserve">are </w:t>
      </w:r>
      <w:r w:rsidR="004061F8">
        <w:rPr>
          <w:rFonts w:ascii="Times New Roman" w:hAnsi="Times New Roman" w:cs="Times New Roman"/>
          <w:sz w:val="24"/>
          <w:szCs w:val="24"/>
        </w:rPr>
        <w:t xml:space="preserve">commonly </w:t>
      </w:r>
      <w:r w:rsidR="009E6C5E">
        <w:rPr>
          <w:rFonts w:ascii="Times New Roman" w:hAnsi="Times New Roman" w:cs="Times New Roman"/>
          <w:sz w:val="24"/>
          <w:szCs w:val="24"/>
        </w:rPr>
        <w:t>below the detection limits.</w:t>
      </w:r>
    </w:p>
    <w:p w14:paraId="5EB8D33B" w14:textId="77777777" w:rsidR="00A90D82" w:rsidRPr="009D6292" w:rsidRDefault="00A90D82" w:rsidP="007635DA">
      <w:pPr>
        <w:autoSpaceDE w:val="0"/>
        <w:autoSpaceDN w:val="0"/>
        <w:adjustRightInd w:val="0"/>
        <w:spacing w:after="0" w:line="240" w:lineRule="auto"/>
        <w:rPr>
          <w:rFonts w:ascii="Times New Roman" w:hAnsi="Times New Roman" w:cs="Times New Roman"/>
          <w:sz w:val="24"/>
          <w:szCs w:val="24"/>
        </w:rPr>
      </w:pPr>
    </w:p>
    <w:p w14:paraId="738C6F59" w14:textId="77777777" w:rsidR="00450D5F" w:rsidRPr="009D6292" w:rsidRDefault="00187D3F" w:rsidP="007635DA">
      <w:pPr>
        <w:autoSpaceDE w:val="0"/>
        <w:autoSpaceDN w:val="0"/>
        <w:adjustRightInd w:val="0"/>
        <w:spacing w:after="0" w:line="240" w:lineRule="auto"/>
        <w:rPr>
          <w:rFonts w:ascii="Times New Roman" w:hAnsi="Times New Roman" w:cs="Times New Roman"/>
          <w:sz w:val="24"/>
          <w:szCs w:val="24"/>
        </w:rPr>
      </w:pPr>
      <w:r w:rsidRPr="009D6292">
        <w:rPr>
          <w:rFonts w:ascii="Times New Roman" w:hAnsi="Times New Roman" w:cs="Times New Roman"/>
          <w:sz w:val="24"/>
          <w:szCs w:val="24"/>
        </w:rPr>
        <w:t xml:space="preserve">All </w:t>
      </w:r>
      <w:r w:rsidR="00446A24">
        <w:rPr>
          <w:rFonts w:ascii="Times New Roman" w:hAnsi="Times New Roman" w:cs="Times New Roman"/>
          <w:sz w:val="24"/>
          <w:szCs w:val="24"/>
        </w:rPr>
        <w:t xml:space="preserve">missing values or </w:t>
      </w:r>
      <w:r w:rsidRPr="009D6292">
        <w:rPr>
          <w:rFonts w:ascii="Times New Roman" w:hAnsi="Times New Roman" w:cs="Times New Roman"/>
          <w:sz w:val="24"/>
          <w:szCs w:val="24"/>
        </w:rPr>
        <w:t xml:space="preserve">nulls are now reported as blanks instead of using an arbitrary </w:t>
      </w:r>
      <w:r w:rsidR="002B17CA">
        <w:rPr>
          <w:rFonts w:ascii="Times New Roman" w:hAnsi="Times New Roman" w:cs="Times New Roman"/>
          <w:sz w:val="24"/>
          <w:szCs w:val="24"/>
        </w:rPr>
        <w:t xml:space="preserve">value </w:t>
      </w:r>
      <w:r w:rsidRPr="009D6292">
        <w:rPr>
          <w:rFonts w:ascii="Times New Roman" w:hAnsi="Times New Roman" w:cs="Times New Roman"/>
          <w:sz w:val="24"/>
          <w:szCs w:val="24"/>
        </w:rPr>
        <w:t xml:space="preserve">of ‘-1’ in </w:t>
      </w:r>
      <w:r w:rsidR="002B17CA">
        <w:rPr>
          <w:rFonts w:ascii="Times New Roman" w:hAnsi="Times New Roman" w:cs="Times New Roman"/>
          <w:sz w:val="24"/>
          <w:szCs w:val="24"/>
        </w:rPr>
        <w:t xml:space="preserve">the </w:t>
      </w:r>
      <w:r w:rsidRPr="009D6292">
        <w:rPr>
          <w:rFonts w:ascii="Times New Roman" w:hAnsi="Times New Roman" w:cs="Times New Roman"/>
          <w:sz w:val="24"/>
          <w:szCs w:val="24"/>
        </w:rPr>
        <w:t xml:space="preserve">previous database versions </w:t>
      </w:r>
      <w:r w:rsidR="002B17CA">
        <w:rPr>
          <w:rFonts w:ascii="Times New Roman" w:hAnsi="Times New Roman" w:cs="Times New Roman"/>
          <w:sz w:val="24"/>
          <w:szCs w:val="24"/>
        </w:rPr>
        <w:t xml:space="preserve">that </w:t>
      </w:r>
      <w:r w:rsidRPr="009D6292">
        <w:rPr>
          <w:rFonts w:ascii="Times New Roman" w:hAnsi="Times New Roman" w:cs="Times New Roman"/>
          <w:sz w:val="24"/>
          <w:szCs w:val="24"/>
        </w:rPr>
        <w:t>conflict</w:t>
      </w:r>
      <w:r w:rsidR="002B17CA">
        <w:rPr>
          <w:rFonts w:ascii="Times New Roman" w:hAnsi="Times New Roman" w:cs="Times New Roman"/>
          <w:sz w:val="24"/>
          <w:szCs w:val="24"/>
        </w:rPr>
        <w:t xml:space="preserve">ed </w:t>
      </w:r>
      <w:r w:rsidRPr="009D6292">
        <w:rPr>
          <w:rFonts w:ascii="Times New Roman" w:hAnsi="Times New Roman" w:cs="Times New Roman"/>
          <w:sz w:val="24"/>
          <w:szCs w:val="24"/>
        </w:rPr>
        <w:t>with some of the &lt;DL values</w:t>
      </w:r>
      <w:r w:rsidR="002B17CA">
        <w:rPr>
          <w:rFonts w:ascii="Times New Roman" w:hAnsi="Times New Roman" w:cs="Times New Roman"/>
          <w:sz w:val="24"/>
          <w:szCs w:val="24"/>
        </w:rPr>
        <w:t xml:space="preserve"> given as negative DL values</w:t>
      </w:r>
      <w:r w:rsidRPr="009D6292">
        <w:rPr>
          <w:rFonts w:ascii="Times New Roman" w:hAnsi="Times New Roman" w:cs="Times New Roman"/>
          <w:sz w:val="24"/>
          <w:szCs w:val="24"/>
        </w:rPr>
        <w:t>.</w:t>
      </w:r>
      <w:r w:rsidR="00A90D82" w:rsidRPr="009D6292">
        <w:rPr>
          <w:rFonts w:ascii="Times New Roman" w:hAnsi="Times New Roman" w:cs="Times New Roman"/>
          <w:sz w:val="24"/>
          <w:szCs w:val="24"/>
        </w:rPr>
        <w:t xml:space="preserve"> We have also standardized </w:t>
      </w:r>
      <w:r w:rsidR="00240ABD">
        <w:rPr>
          <w:rFonts w:ascii="Times New Roman" w:hAnsi="Times New Roman" w:cs="Times New Roman"/>
          <w:sz w:val="24"/>
          <w:szCs w:val="24"/>
        </w:rPr>
        <w:t>the</w:t>
      </w:r>
      <w:r w:rsidR="00A90D82" w:rsidRPr="009D6292">
        <w:rPr>
          <w:rFonts w:ascii="Times New Roman" w:hAnsi="Times New Roman" w:cs="Times New Roman"/>
          <w:sz w:val="24"/>
          <w:szCs w:val="24"/>
        </w:rPr>
        <w:t xml:space="preserve"> field observ</w:t>
      </w:r>
      <w:r w:rsidR="00B12070" w:rsidRPr="009D6292">
        <w:rPr>
          <w:rFonts w:ascii="Times New Roman" w:hAnsi="Times New Roman" w:cs="Times New Roman"/>
          <w:sz w:val="24"/>
          <w:szCs w:val="24"/>
        </w:rPr>
        <w:t xml:space="preserve">ations which </w:t>
      </w:r>
      <w:r w:rsidR="006D5298">
        <w:rPr>
          <w:rFonts w:ascii="Times New Roman" w:hAnsi="Times New Roman" w:cs="Times New Roman"/>
          <w:sz w:val="24"/>
          <w:szCs w:val="24"/>
        </w:rPr>
        <w:t xml:space="preserve">are </w:t>
      </w:r>
      <w:r w:rsidR="00B12070" w:rsidRPr="009D6292">
        <w:rPr>
          <w:rFonts w:ascii="Times New Roman" w:hAnsi="Times New Roman" w:cs="Times New Roman"/>
          <w:sz w:val="24"/>
          <w:szCs w:val="24"/>
        </w:rPr>
        <w:t xml:space="preserve">now </w:t>
      </w:r>
      <w:r w:rsidR="006D5298">
        <w:rPr>
          <w:rFonts w:ascii="Times New Roman" w:hAnsi="Times New Roman" w:cs="Times New Roman"/>
          <w:sz w:val="24"/>
          <w:szCs w:val="24"/>
        </w:rPr>
        <w:t>explicit</w:t>
      </w:r>
      <w:r w:rsidR="001826B7">
        <w:rPr>
          <w:rFonts w:ascii="Times New Roman" w:hAnsi="Times New Roman" w:cs="Times New Roman"/>
          <w:sz w:val="24"/>
          <w:szCs w:val="24"/>
        </w:rPr>
        <w:t xml:space="preserve"> </w:t>
      </w:r>
      <w:r w:rsidR="006D5298">
        <w:rPr>
          <w:rFonts w:ascii="Times New Roman" w:hAnsi="Times New Roman" w:cs="Times New Roman"/>
          <w:sz w:val="24"/>
          <w:szCs w:val="24"/>
        </w:rPr>
        <w:t>descriptions</w:t>
      </w:r>
      <w:r w:rsidR="001826B7">
        <w:rPr>
          <w:rFonts w:ascii="Times New Roman" w:hAnsi="Times New Roman" w:cs="Times New Roman"/>
          <w:sz w:val="24"/>
          <w:szCs w:val="24"/>
        </w:rPr>
        <w:t xml:space="preserve"> </w:t>
      </w:r>
      <w:r w:rsidR="00B12070" w:rsidRPr="009D6292">
        <w:rPr>
          <w:rFonts w:ascii="Times New Roman" w:hAnsi="Times New Roman" w:cs="Times New Roman"/>
          <w:sz w:val="24"/>
          <w:szCs w:val="24"/>
        </w:rPr>
        <w:t xml:space="preserve">instead of </w:t>
      </w:r>
      <w:r w:rsidR="00240ABD">
        <w:rPr>
          <w:rFonts w:ascii="Times New Roman" w:hAnsi="Times New Roman" w:cs="Times New Roman"/>
          <w:sz w:val="24"/>
          <w:szCs w:val="24"/>
        </w:rPr>
        <w:t xml:space="preserve">variable </w:t>
      </w:r>
      <w:r w:rsidR="00B12070" w:rsidRPr="009D6292">
        <w:rPr>
          <w:rFonts w:ascii="Times New Roman" w:hAnsi="Times New Roman" w:cs="Times New Roman"/>
          <w:sz w:val="24"/>
          <w:szCs w:val="24"/>
        </w:rPr>
        <w:t>code</w:t>
      </w:r>
      <w:r w:rsidR="00240ABD">
        <w:rPr>
          <w:rFonts w:ascii="Times New Roman" w:hAnsi="Times New Roman" w:cs="Times New Roman"/>
          <w:sz w:val="24"/>
          <w:szCs w:val="24"/>
        </w:rPr>
        <w:t xml:space="preserve"> values </w:t>
      </w:r>
      <w:r w:rsidR="00B12070" w:rsidRPr="009D6292">
        <w:rPr>
          <w:rFonts w:ascii="Times New Roman" w:hAnsi="Times New Roman" w:cs="Times New Roman"/>
          <w:sz w:val="24"/>
          <w:szCs w:val="24"/>
        </w:rPr>
        <w:t xml:space="preserve">for different datasets. Where reported in the original source, the </w:t>
      </w:r>
      <w:r w:rsidR="004061F8">
        <w:rPr>
          <w:rFonts w:ascii="Times New Roman" w:hAnsi="Times New Roman" w:cs="Times New Roman"/>
          <w:sz w:val="24"/>
          <w:szCs w:val="24"/>
        </w:rPr>
        <w:t>pre</w:t>
      </w:r>
      <w:r w:rsidR="00B12070" w:rsidRPr="009D6292">
        <w:rPr>
          <w:rFonts w:ascii="Times New Roman" w:hAnsi="Times New Roman" w:cs="Times New Roman"/>
          <w:sz w:val="24"/>
          <w:szCs w:val="24"/>
        </w:rPr>
        <w:t xml:space="preserve">dominant catchment geology is </w:t>
      </w:r>
      <w:r w:rsidR="00B80DD7">
        <w:rPr>
          <w:rFonts w:ascii="Times New Roman" w:hAnsi="Times New Roman" w:cs="Times New Roman"/>
          <w:sz w:val="24"/>
          <w:szCs w:val="24"/>
        </w:rPr>
        <w:t>now c</w:t>
      </w:r>
      <w:r w:rsidR="00B12070" w:rsidRPr="009D6292">
        <w:rPr>
          <w:rFonts w:ascii="Times New Roman" w:hAnsi="Times New Roman" w:cs="Times New Roman"/>
          <w:sz w:val="24"/>
          <w:szCs w:val="24"/>
        </w:rPr>
        <w:t xml:space="preserve">aptured in the RGS database, in addition to the provincial digital geology </w:t>
      </w:r>
      <w:r w:rsidR="00B80DD7" w:rsidRPr="00B80DD7">
        <w:rPr>
          <w:rFonts w:ascii="Times New Roman" w:hAnsi="Times New Roman" w:cs="Times New Roman"/>
          <w:sz w:val="24"/>
          <w:szCs w:val="24"/>
        </w:rPr>
        <w:t>(after Cui et al., 2013)</w:t>
      </w:r>
      <w:r w:rsidR="00B80DD7">
        <w:rPr>
          <w:rFonts w:ascii="Times New Roman" w:hAnsi="Times New Roman" w:cs="Times New Roman"/>
          <w:sz w:val="24"/>
          <w:szCs w:val="24"/>
        </w:rPr>
        <w:t xml:space="preserve"> underlying each </w:t>
      </w:r>
      <w:r w:rsidR="00B12070" w:rsidRPr="009D6292">
        <w:rPr>
          <w:rFonts w:ascii="Times New Roman" w:hAnsi="Times New Roman" w:cs="Times New Roman"/>
          <w:sz w:val="24"/>
          <w:szCs w:val="24"/>
        </w:rPr>
        <w:t>sample site</w:t>
      </w:r>
      <w:r w:rsidR="00801FC4">
        <w:rPr>
          <w:rFonts w:ascii="Times New Roman" w:hAnsi="Times New Roman" w:cs="Times New Roman"/>
          <w:sz w:val="24"/>
          <w:szCs w:val="24"/>
        </w:rPr>
        <w:t>.</w:t>
      </w:r>
      <w:r w:rsidR="00B12070" w:rsidRPr="009D6292">
        <w:rPr>
          <w:rFonts w:ascii="Times New Roman" w:hAnsi="Times New Roman" w:cs="Times New Roman"/>
          <w:sz w:val="24"/>
          <w:szCs w:val="24"/>
        </w:rPr>
        <w:t xml:space="preserve"> </w:t>
      </w:r>
    </w:p>
    <w:p w14:paraId="6D989F44" w14:textId="77777777" w:rsidR="00187D3F" w:rsidRPr="009D6292" w:rsidRDefault="00187D3F" w:rsidP="007635DA">
      <w:pPr>
        <w:autoSpaceDE w:val="0"/>
        <w:autoSpaceDN w:val="0"/>
        <w:adjustRightInd w:val="0"/>
        <w:spacing w:after="0" w:line="240" w:lineRule="auto"/>
        <w:rPr>
          <w:rFonts w:ascii="Times New Roman" w:hAnsi="Times New Roman" w:cs="Times New Roman"/>
          <w:sz w:val="24"/>
          <w:szCs w:val="24"/>
        </w:rPr>
      </w:pPr>
    </w:p>
    <w:p w14:paraId="1322F050" w14:textId="29AB3609" w:rsidR="007635DA" w:rsidRDefault="00955056" w:rsidP="007635DA">
      <w:pPr>
        <w:autoSpaceDE w:val="0"/>
        <w:autoSpaceDN w:val="0"/>
        <w:adjustRightInd w:val="0"/>
        <w:spacing w:after="0" w:line="240" w:lineRule="auto"/>
        <w:rPr>
          <w:rFonts w:ascii="Times New Roman" w:hAnsi="Times New Roman" w:cs="Times New Roman"/>
          <w:sz w:val="24"/>
          <w:szCs w:val="24"/>
        </w:rPr>
      </w:pPr>
      <w:r w:rsidRPr="00955056">
        <w:rPr>
          <w:rFonts w:ascii="Times New Roman" w:hAnsi="Times New Roman" w:cs="Times New Roman"/>
          <w:sz w:val="24"/>
          <w:szCs w:val="24"/>
        </w:rPr>
        <w:t>We checked each database table source-by-source and field-by-field</w:t>
      </w:r>
      <w:r>
        <w:rPr>
          <w:rFonts w:ascii="Times New Roman" w:hAnsi="Times New Roman" w:cs="Times New Roman"/>
          <w:sz w:val="24"/>
          <w:szCs w:val="24"/>
        </w:rPr>
        <w:t xml:space="preserve"> </w:t>
      </w:r>
      <w:r w:rsidR="00A04083" w:rsidRPr="009D6292">
        <w:rPr>
          <w:rFonts w:ascii="Times New Roman" w:hAnsi="Times New Roman" w:cs="Times New Roman"/>
          <w:sz w:val="24"/>
          <w:szCs w:val="24"/>
        </w:rPr>
        <w:t xml:space="preserve">to ensure that the </w:t>
      </w:r>
      <w:r w:rsidR="00801FC4">
        <w:rPr>
          <w:rFonts w:ascii="Times New Roman" w:hAnsi="Times New Roman" w:cs="Times New Roman"/>
          <w:sz w:val="24"/>
          <w:szCs w:val="24"/>
        </w:rPr>
        <w:t>new RGS</w:t>
      </w:r>
      <w:r w:rsidR="00A04083" w:rsidRPr="009D6292">
        <w:rPr>
          <w:rFonts w:ascii="Times New Roman" w:hAnsi="Times New Roman" w:cs="Times New Roman"/>
          <w:sz w:val="24"/>
          <w:szCs w:val="24"/>
        </w:rPr>
        <w:t xml:space="preserve"> database is free of errors and omissions. </w:t>
      </w:r>
      <w:r w:rsidR="00B80DD7">
        <w:rPr>
          <w:rFonts w:ascii="Times New Roman" w:hAnsi="Times New Roman" w:cs="Times New Roman"/>
          <w:sz w:val="24"/>
          <w:szCs w:val="24"/>
        </w:rPr>
        <w:t>Locations of individual samples are as given in the original sources, except one sample site (two field duplicates)</w:t>
      </w:r>
      <w:r>
        <w:rPr>
          <w:rFonts w:ascii="Times New Roman" w:hAnsi="Times New Roman" w:cs="Times New Roman"/>
          <w:sz w:val="24"/>
          <w:szCs w:val="24"/>
        </w:rPr>
        <w:t>, fa</w:t>
      </w:r>
      <w:r w:rsidR="00B80DD7">
        <w:rPr>
          <w:rFonts w:ascii="Times New Roman" w:hAnsi="Times New Roman" w:cs="Times New Roman"/>
          <w:sz w:val="24"/>
          <w:szCs w:val="24"/>
        </w:rPr>
        <w:t>ll</w:t>
      </w:r>
      <w:r>
        <w:rPr>
          <w:rFonts w:ascii="Times New Roman" w:hAnsi="Times New Roman" w:cs="Times New Roman"/>
          <w:sz w:val="24"/>
          <w:szCs w:val="24"/>
        </w:rPr>
        <w:t xml:space="preserve">ing </w:t>
      </w:r>
      <w:r w:rsidR="00B80DD7">
        <w:rPr>
          <w:rFonts w:ascii="Times New Roman" w:hAnsi="Times New Roman" w:cs="Times New Roman"/>
          <w:sz w:val="24"/>
          <w:szCs w:val="24"/>
        </w:rPr>
        <w:t>across the national border</w:t>
      </w:r>
      <w:r>
        <w:rPr>
          <w:rFonts w:ascii="Times New Roman" w:hAnsi="Times New Roman" w:cs="Times New Roman"/>
          <w:sz w:val="24"/>
          <w:szCs w:val="24"/>
        </w:rPr>
        <w:t>,</w:t>
      </w:r>
      <w:r w:rsidR="00B80DD7">
        <w:rPr>
          <w:rFonts w:ascii="Times New Roman" w:hAnsi="Times New Roman" w:cs="Times New Roman"/>
          <w:sz w:val="24"/>
          <w:szCs w:val="24"/>
        </w:rPr>
        <w:t xml:space="preserve"> adjusted based on the field data and geology underlying the site. If not given in the original source, the </w:t>
      </w:r>
      <w:r w:rsidRPr="00955056">
        <w:rPr>
          <w:rFonts w:ascii="Times New Roman" w:hAnsi="Times New Roman" w:cs="Times New Roman"/>
          <w:sz w:val="24"/>
          <w:szCs w:val="24"/>
        </w:rPr>
        <w:t xml:space="preserve">latitude and longitude </w:t>
      </w:r>
      <w:r w:rsidR="00B80DD7">
        <w:rPr>
          <w:rFonts w:ascii="Times New Roman" w:hAnsi="Times New Roman" w:cs="Times New Roman"/>
          <w:sz w:val="24"/>
          <w:szCs w:val="24"/>
        </w:rPr>
        <w:t>decimal degree coordinates using NAD83 datum were calculated from the original UTM coordinates</w:t>
      </w:r>
      <w:r>
        <w:rPr>
          <w:rFonts w:ascii="Times New Roman" w:hAnsi="Times New Roman" w:cs="Times New Roman"/>
          <w:sz w:val="24"/>
          <w:szCs w:val="24"/>
        </w:rPr>
        <w:t>. The c</w:t>
      </w:r>
      <w:r w:rsidR="007635DA" w:rsidRPr="009D6292">
        <w:rPr>
          <w:rFonts w:ascii="Times New Roman" w:hAnsi="Times New Roman" w:cs="Times New Roman"/>
          <w:sz w:val="24"/>
          <w:szCs w:val="24"/>
        </w:rPr>
        <w:t>urrent</w:t>
      </w:r>
      <w:r w:rsidR="00450D5F" w:rsidRPr="009D6292">
        <w:rPr>
          <w:rFonts w:ascii="Times New Roman" w:hAnsi="Times New Roman" w:cs="Times New Roman"/>
          <w:sz w:val="24"/>
          <w:szCs w:val="24"/>
        </w:rPr>
        <w:t xml:space="preserve"> </w:t>
      </w:r>
      <w:r w:rsidR="007635DA" w:rsidRPr="009D6292">
        <w:rPr>
          <w:rFonts w:ascii="Times New Roman" w:hAnsi="Times New Roman" w:cs="Times New Roman"/>
          <w:sz w:val="24"/>
          <w:szCs w:val="24"/>
        </w:rPr>
        <w:t>RGS database contains 64,828 samp</w:t>
      </w:r>
      <w:r w:rsidR="005D6C9A" w:rsidRPr="009D6292">
        <w:rPr>
          <w:rFonts w:ascii="Times New Roman" w:hAnsi="Times New Roman" w:cs="Times New Roman"/>
          <w:sz w:val="24"/>
          <w:szCs w:val="24"/>
        </w:rPr>
        <w:t xml:space="preserve">les </w:t>
      </w:r>
      <w:r w:rsidR="00450D5F" w:rsidRPr="009D6292">
        <w:rPr>
          <w:rFonts w:ascii="Times New Roman" w:hAnsi="Times New Roman" w:cs="Times New Roman"/>
          <w:sz w:val="24"/>
          <w:szCs w:val="24"/>
        </w:rPr>
        <w:t>from 1</w:t>
      </w:r>
      <w:r>
        <w:rPr>
          <w:rFonts w:ascii="Times New Roman" w:hAnsi="Times New Roman" w:cs="Times New Roman"/>
          <w:sz w:val="24"/>
          <w:szCs w:val="24"/>
        </w:rPr>
        <w:t>10</w:t>
      </w:r>
      <w:r w:rsidR="00450D5F" w:rsidRPr="009D6292">
        <w:rPr>
          <w:rFonts w:ascii="Times New Roman" w:hAnsi="Times New Roman" w:cs="Times New Roman"/>
          <w:sz w:val="24"/>
          <w:szCs w:val="24"/>
        </w:rPr>
        <w:t xml:space="preserve"> original data sources</w:t>
      </w:r>
      <w:r>
        <w:rPr>
          <w:rFonts w:ascii="Times New Roman" w:hAnsi="Times New Roman" w:cs="Times New Roman"/>
          <w:sz w:val="24"/>
          <w:szCs w:val="24"/>
        </w:rPr>
        <w:t xml:space="preserve"> that </w:t>
      </w:r>
      <w:r w:rsidR="005D6C9A" w:rsidRPr="009D6292">
        <w:rPr>
          <w:rFonts w:ascii="Times New Roman" w:hAnsi="Times New Roman" w:cs="Times New Roman"/>
          <w:sz w:val="24"/>
          <w:szCs w:val="24"/>
        </w:rPr>
        <w:t xml:space="preserve">cover </w:t>
      </w:r>
      <w:r w:rsidR="00450D5F" w:rsidRPr="009D6292">
        <w:rPr>
          <w:rFonts w:ascii="Times New Roman" w:hAnsi="Times New Roman" w:cs="Times New Roman"/>
          <w:sz w:val="24"/>
          <w:szCs w:val="24"/>
        </w:rPr>
        <w:t xml:space="preserve">approximately </w:t>
      </w:r>
      <w:r w:rsidR="00805F2F" w:rsidRPr="009D6292">
        <w:rPr>
          <w:rFonts w:ascii="Times New Roman" w:hAnsi="Times New Roman" w:cs="Times New Roman"/>
          <w:sz w:val="24"/>
          <w:szCs w:val="24"/>
        </w:rPr>
        <w:t xml:space="preserve">80 </w:t>
      </w:r>
      <w:r w:rsidR="00450D5F" w:rsidRPr="009D6292">
        <w:rPr>
          <w:rFonts w:ascii="Times New Roman" w:hAnsi="Times New Roman" w:cs="Times New Roman"/>
          <w:sz w:val="24"/>
          <w:szCs w:val="24"/>
        </w:rPr>
        <w:t>percent of the province</w:t>
      </w:r>
      <w:r w:rsidR="00504EC0">
        <w:rPr>
          <w:rFonts w:ascii="Times New Roman" w:hAnsi="Times New Roman" w:cs="Times New Roman"/>
          <w:sz w:val="24"/>
          <w:szCs w:val="24"/>
        </w:rPr>
        <w:t xml:space="preserve"> (Figure 1)</w:t>
      </w:r>
      <w:r w:rsidR="00FD749F">
        <w:rPr>
          <w:rFonts w:ascii="Times New Roman" w:hAnsi="Times New Roman" w:cs="Times New Roman"/>
          <w:sz w:val="24"/>
          <w:szCs w:val="24"/>
        </w:rPr>
        <w:t>.</w:t>
      </w:r>
      <w:bookmarkStart w:id="0" w:name="_GoBack"/>
      <w:bookmarkEnd w:id="0"/>
    </w:p>
    <w:p w14:paraId="3E69E33C" w14:textId="2649CFA2" w:rsidR="00504EC0" w:rsidRDefault="00B44145" w:rsidP="007635DA">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noProof/>
          <w:sz w:val="24"/>
          <w:szCs w:val="24"/>
          <w:lang w:val="en-US"/>
        </w:rPr>
        <w:drawing>
          <wp:inline distT="0" distB="0" distL="0" distR="0" wp14:anchorId="78AF332B" wp14:editId="5D5C483C">
            <wp:extent cx="6286500" cy="485793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1.pdf"/>
                    <pic:cNvPicPr/>
                  </pic:nvPicPr>
                  <pic:blipFill>
                    <a:blip r:embed="rId6">
                      <a:extLst>
                        <a:ext uri="{28A0092B-C50C-407E-A947-70E740481C1C}">
                          <a14:useLocalDpi xmlns:a14="http://schemas.microsoft.com/office/drawing/2010/main" val="0"/>
                        </a:ext>
                      </a:extLst>
                    </a:blip>
                    <a:stretch>
                      <a:fillRect/>
                    </a:stretch>
                  </pic:blipFill>
                  <pic:spPr>
                    <a:xfrm>
                      <a:off x="0" y="0"/>
                      <a:ext cx="6286500" cy="4857933"/>
                    </a:xfrm>
                    <a:prstGeom prst="rect">
                      <a:avLst/>
                    </a:prstGeom>
                  </pic:spPr>
                </pic:pic>
              </a:graphicData>
            </a:graphic>
          </wp:inline>
        </w:drawing>
      </w:r>
    </w:p>
    <w:p w14:paraId="7F3B1DAC" w14:textId="5A7F2E21" w:rsidR="00396DC2" w:rsidRDefault="00396DC2" w:rsidP="00396DC2">
      <w:pPr>
        <w:autoSpaceDE w:val="0"/>
        <w:autoSpaceDN w:val="0"/>
        <w:adjustRightInd w:val="0"/>
        <w:spacing w:after="0" w:line="240" w:lineRule="auto"/>
        <w:rPr>
          <w:rFonts w:ascii="Times New Roman" w:hAnsi="Times New Roman" w:cs="Times New Roman"/>
          <w:sz w:val="24"/>
          <w:szCs w:val="24"/>
        </w:rPr>
      </w:pPr>
    </w:p>
    <w:p w14:paraId="19EE5D7A" w14:textId="77777777" w:rsidR="00396DC2" w:rsidRDefault="00396DC2" w:rsidP="00030F66">
      <w:pPr>
        <w:autoSpaceDE w:val="0"/>
        <w:autoSpaceDN w:val="0"/>
        <w:adjustRightInd w:val="0"/>
        <w:spacing w:after="0" w:line="240" w:lineRule="auto"/>
        <w:jc w:val="center"/>
        <w:rPr>
          <w:rFonts w:ascii="Times New Roman" w:hAnsi="Times New Roman" w:cs="Times New Roman"/>
          <w:sz w:val="24"/>
          <w:szCs w:val="24"/>
        </w:rPr>
      </w:pPr>
    </w:p>
    <w:p w14:paraId="7F3F5B25" w14:textId="77777777" w:rsidR="00504EC0" w:rsidRPr="009D6292" w:rsidRDefault="00504EC0" w:rsidP="00396DC2">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Figure 1. RGS samples coverage.</w:t>
      </w:r>
    </w:p>
    <w:p w14:paraId="3C989F4A" w14:textId="77777777" w:rsidR="000D0BC8" w:rsidRPr="009D6292" w:rsidRDefault="000D0BC8" w:rsidP="00551F8F">
      <w:pPr>
        <w:autoSpaceDE w:val="0"/>
        <w:autoSpaceDN w:val="0"/>
        <w:adjustRightInd w:val="0"/>
        <w:spacing w:after="0" w:line="240" w:lineRule="auto"/>
        <w:rPr>
          <w:rFonts w:ascii="Times New Roman" w:hAnsi="Times New Roman" w:cs="Times New Roman"/>
          <w:b/>
          <w:bCs/>
          <w:sz w:val="24"/>
          <w:szCs w:val="24"/>
        </w:rPr>
      </w:pPr>
    </w:p>
    <w:p w14:paraId="4623B5AB" w14:textId="77777777" w:rsidR="00955056" w:rsidRDefault="00955056" w:rsidP="00551F8F">
      <w:pPr>
        <w:autoSpaceDE w:val="0"/>
        <w:autoSpaceDN w:val="0"/>
        <w:adjustRightInd w:val="0"/>
        <w:spacing w:after="0" w:line="240" w:lineRule="auto"/>
        <w:rPr>
          <w:rFonts w:ascii="Times New Roman" w:hAnsi="Times New Roman" w:cs="Times New Roman"/>
          <w:b/>
          <w:bCs/>
          <w:sz w:val="24"/>
          <w:szCs w:val="24"/>
        </w:rPr>
      </w:pPr>
    </w:p>
    <w:p w14:paraId="62FD4E84" w14:textId="77777777" w:rsidR="00551F8F" w:rsidRPr="009D6292" w:rsidRDefault="00A91057" w:rsidP="00551F8F">
      <w:pPr>
        <w:autoSpaceDE w:val="0"/>
        <w:autoSpaceDN w:val="0"/>
        <w:adjustRightInd w:val="0"/>
        <w:spacing w:after="0" w:line="240" w:lineRule="auto"/>
        <w:rPr>
          <w:rFonts w:ascii="Times New Roman" w:hAnsi="Times New Roman" w:cs="Times New Roman"/>
          <w:b/>
          <w:bCs/>
          <w:sz w:val="24"/>
          <w:szCs w:val="24"/>
        </w:rPr>
      </w:pPr>
      <w:r w:rsidRPr="009D6292">
        <w:rPr>
          <w:rFonts w:ascii="Times New Roman" w:hAnsi="Times New Roman" w:cs="Times New Roman"/>
          <w:b/>
          <w:bCs/>
          <w:sz w:val="24"/>
          <w:szCs w:val="24"/>
        </w:rPr>
        <w:t>MS Access Data Tables</w:t>
      </w:r>
    </w:p>
    <w:p w14:paraId="2AB9FF49" w14:textId="77777777" w:rsidR="00A91057" w:rsidRPr="009D6292" w:rsidRDefault="00A91057" w:rsidP="00551F8F">
      <w:pPr>
        <w:autoSpaceDE w:val="0"/>
        <w:autoSpaceDN w:val="0"/>
        <w:adjustRightInd w:val="0"/>
        <w:spacing w:after="0" w:line="240" w:lineRule="auto"/>
        <w:rPr>
          <w:rFonts w:ascii="Times New Roman" w:hAnsi="Times New Roman" w:cs="Times New Roman"/>
          <w:b/>
          <w:bCs/>
          <w:sz w:val="24"/>
          <w:szCs w:val="24"/>
        </w:rPr>
      </w:pPr>
    </w:p>
    <w:p w14:paraId="3C836B7C" w14:textId="77777777" w:rsidR="007246DE" w:rsidRPr="009D6292" w:rsidRDefault="0061608F" w:rsidP="00551F8F">
      <w:pPr>
        <w:autoSpaceDE w:val="0"/>
        <w:autoSpaceDN w:val="0"/>
        <w:adjustRightInd w:val="0"/>
        <w:spacing w:after="0" w:line="240" w:lineRule="auto"/>
        <w:rPr>
          <w:rFonts w:ascii="Times New Roman" w:hAnsi="Times New Roman" w:cs="Times New Roman"/>
          <w:sz w:val="24"/>
          <w:szCs w:val="24"/>
        </w:rPr>
      </w:pPr>
      <w:proofErr w:type="spellStart"/>
      <w:r>
        <w:rPr>
          <w:rFonts w:ascii="Times New Roman" w:hAnsi="Times New Roman" w:cs="Times New Roman"/>
          <w:b/>
          <w:sz w:val="24"/>
          <w:szCs w:val="24"/>
        </w:rPr>
        <w:t>Water_geochemistry</w:t>
      </w:r>
      <w:proofErr w:type="spellEnd"/>
      <w:r w:rsidR="00551F8F" w:rsidRPr="009D6292">
        <w:rPr>
          <w:rFonts w:ascii="Times New Roman" w:hAnsi="Times New Roman" w:cs="Times New Roman"/>
          <w:b/>
          <w:sz w:val="24"/>
          <w:szCs w:val="24"/>
        </w:rPr>
        <w:t>:</w:t>
      </w:r>
      <w:r w:rsidR="00551F8F" w:rsidRPr="009D6292">
        <w:rPr>
          <w:rFonts w:ascii="Times New Roman" w:hAnsi="Times New Roman" w:cs="Times New Roman"/>
          <w:sz w:val="24"/>
          <w:szCs w:val="24"/>
        </w:rPr>
        <w:t xml:space="preserve"> </w:t>
      </w:r>
      <w:r w:rsidR="00805F2F" w:rsidRPr="009D6292">
        <w:rPr>
          <w:rFonts w:ascii="Times New Roman" w:hAnsi="Times New Roman" w:cs="Times New Roman"/>
          <w:sz w:val="24"/>
          <w:szCs w:val="24"/>
        </w:rPr>
        <w:t>Water geochemistry by i</w:t>
      </w:r>
      <w:r w:rsidR="00551F8F" w:rsidRPr="009D6292">
        <w:rPr>
          <w:rFonts w:ascii="Times New Roman" w:hAnsi="Times New Roman" w:cs="Times New Roman"/>
          <w:sz w:val="24"/>
          <w:szCs w:val="24"/>
        </w:rPr>
        <w:t xml:space="preserve">nductively coupled plasma mass spectrometry </w:t>
      </w:r>
      <w:r w:rsidR="00BD3E59" w:rsidRPr="009D6292">
        <w:rPr>
          <w:rFonts w:ascii="Times New Roman" w:hAnsi="Times New Roman" w:cs="Times New Roman"/>
          <w:sz w:val="24"/>
          <w:szCs w:val="24"/>
        </w:rPr>
        <w:t xml:space="preserve">(ICP-MS) </w:t>
      </w:r>
      <w:r w:rsidR="00805F2F" w:rsidRPr="009D6292">
        <w:rPr>
          <w:rFonts w:ascii="Times New Roman" w:hAnsi="Times New Roman" w:cs="Times New Roman"/>
          <w:sz w:val="24"/>
          <w:szCs w:val="24"/>
        </w:rPr>
        <w:t xml:space="preserve">and </w:t>
      </w:r>
      <w:r w:rsidR="00955056">
        <w:rPr>
          <w:rFonts w:ascii="Times New Roman" w:hAnsi="Times New Roman" w:cs="Times New Roman"/>
          <w:sz w:val="24"/>
          <w:szCs w:val="24"/>
        </w:rPr>
        <w:t xml:space="preserve">atomic </w:t>
      </w:r>
      <w:r w:rsidR="00805F2F" w:rsidRPr="009D6292">
        <w:rPr>
          <w:rFonts w:ascii="Times New Roman" w:hAnsi="Times New Roman" w:cs="Times New Roman"/>
          <w:sz w:val="24"/>
          <w:szCs w:val="24"/>
        </w:rPr>
        <w:t xml:space="preserve">emission </w:t>
      </w:r>
      <w:r w:rsidR="00BD3E59" w:rsidRPr="009D6292">
        <w:rPr>
          <w:rFonts w:ascii="Times New Roman" w:hAnsi="Times New Roman" w:cs="Times New Roman"/>
          <w:sz w:val="24"/>
          <w:szCs w:val="24"/>
        </w:rPr>
        <w:t>spectrometry (ICP-ES), ion chromatography</w:t>
      </w:r>
      <w:r w:rsidR="00955056">
        <w:rPr>
          <w:rFonts w:ascii="Times New Roman" w:hAnsi="Times New Roman" w:cs="Times New Roman"/>
          <w:sz w:val="24"/>
          <w:szCs w:val="24"/>
        </w:rPr>
        <w:t xml:space="preserve"> (chloride, fluoride, nitrate, and sulphate),</w:t>
      </w:r>
      <w:r w:rsidR="00BD3E59" w:rsidRPr="009D6292">
        <w:rPr>
          <w:rFonts w:ascii="Times New Roman" w:hAnsi="Times New Roman" w:cs="Times New Roman"/>
          <w:sz w:val="24"/>
          <w:szCs w:val="24"/>
        </w:rPr>
        <w:t xml:space="preserve"> titration </w:t>
      </w:r>
      <w:r w:rsidR="00955056">
        <w:rPr>
          <w:rFonts w:ascii="Times New Roman" w:hAnsi="Times New Roman" w:cs="Times New Roman"/>
          <w:sz w:val="24"/>
          <w:szCs w:val="24"/>
        </w:rPr>
        <w:t xml:space="preserve">(total alkalinity), and reference electrode (total dissolved solids) - </w:t>
      </w:r>
      <w:r>
        <w:rPr>
          <w:rFonts w:ascii="Times New Roman" w:hAnsi="Times New Roman" w:cs="Times New Roman"/>
          <w:sz w:val="24"/>
          <w:szCs w:val="24"/>
        </w:rPr>
        <w:t>4332</w:t>
      </w:r>
      <w:r w:rsidR="00551F8F" w:rsidRPr="009D6292">
        <w:rPr>
          <w:rFonts w:ascii="Times New Roman" w:hAnsi="Times New Roman" w:cs="Times New Roman"/>
          <w:sz w:val="24"/>
          <w:szCs w:val="24"/>
        </w:rPr>
        <w:t xml:space="preserve"> </w:t>
      </w:r>
      <w:r w:rsidR="00955056">
        <w:rPr>
          <w:rFonts w:ascii="Times New Roman" w:hAnsi="Times New Roman" w:cs="Times New Roman"/>
          <w:sz w:val="24"/>
          <w:szCs w:val="24"/>
        </w:rPr>
        <w:t>samples</w:t>
      </w:r>
      <w:r w:rsidR="00551F8F" w:rsidRPr="009D6292">
        <w:rPr>
          <w:rFonts w:ascii="Times New Roman" w:hAnsi="Times New Roman" w:cs="Times New Roman"/>
          <w:sz w:val="24"/>
          <w:szCs w:val="24"/>
        </w:rPr>
        <w:t>.</w:t>
      </w:r>
    </w:p>
    <w:p w14:paraId="18BF5754" w14:textId="77777777" w:rsidR="00551F8F" w:rsidRPr="009D6292" w:rsidRDefault="00551F8F" w:rsidP="00551F8F">
      <w:pPr>
        <w:autoSpaceDE w:val="0"/>
        <w:autoSpaceDN w:val="0"/>
        <w:adjustRightInd w:val="0"/>
        <w:spacing w:after="0" w:line="240" w:lineRule="auto"/>
        <w:rPr>
          <w:rFonts w:ascii="Times New Roman" w:hAnsi="Times New Roman" w:cs="Times New Roman"/>
          <w:sz w:val="24"/>
          <w:szCs w:val="24"/>
        </w:rPr>
      </w:pPr>
    </w:p>
    <w:p w14:paraId="7F85FED7" w14:textId="77777777" w:rsidR="00551F8F" w:rsidRPr="009D6292" w:rsidRDefault="0061608F">
      <w:pPr>
        <w:rPr>
          <w:rFonts w:ascii="Times New Roman" w:hAnsi="Times New Roman" w:cs="Times New Roman"/>
          <w:sz w:val="24"/>
          <w:szCs w:val="24"/>
        </w:rPr>
      </w:pPr>
      <w:r>
        <w:rPr>
          <w:rFonts w:ascii="Times New Roman" w:hAnsi="Times New Roman" w:cs="Times New Roman"/>
          <w:b/>
          <w:sz w:val="24"/>
          <w:szCs w:val="24"/>
        </w:rPr>
        <w:t>Laboratories</w:t>
      </w:r>
      <w:r w:rsidR="00551F8F" w:rsidRPr="009D6292">
        <w:rPr>
          <w:rFonts w:ascii="Times New Roman" w:hAnsi="Times New Roman" w:cs="Times New Roman"/>
          <w:b/>
          <w:sz w:val="24"/>
          <w:szCs w:val="24"/>
        </w:rPr>
        <w:t>:</w:t>
      </w:r>
      <w:r w:rsidR="00551F8F" w:rsidRPr="009D6292">
        <w:rPr>
          <w:rFonts w:ascii="Times New Roman" w:hAnsi="Times New Roman" w:cs="Times New Roman"/>
          <w:sz w:val="24"/>
          <w:szCs w:val="24"/>
        </w:rPr>
        <w:t xml:space="preserve"> </w:t>
      </w:r>
      <w:r w:rsidR="00955056">
        <w:rPr>
          <w:rFonts w:ascii="Times New Roman" w:hAnsi="Times New Roman" w:cs="Times New Roman"/>
          <w:sz w:val="24"/>
          <w:szCs w:val="24"/>
        </w:rPr>
        <w:t xml:space="preserve">List of original </w:t>
      </w:r>
      <w:r w:rsidR="00DA18E7">
        <w:rPr>
          <w:rFonts w:ascii="Times New Roman" w:hAnsi="Times New Roman" w:cs="Times New Roman"/>
          <w:sz w:val="24"/>
          <w:szCs w:val="24"/>
        </w:rPr>
        <w:t xml:space="preserve">report designations </w:t>
      </w:r>
      <w:r w:rsidR="00955056">
        <w:rPr>
          <w:rFonts w:ascii="Times New Roman" w:hAnsi="Times New Roman" w:cs="Times New Roman"/>
          <w:sz w:val="24"/>
          <w:szCs w:val="24"/>
        </w:rPr>
        <w:t xml:space="preserve">(foreign database </w:t>
      </w:r>
      <w:r w:rsidR="00DA18E7">
        <w:rPr>
          <w:rFonts w:ascii="Times New Roman" w:hAnsi="Times New Roman" w:cs="Times New Roman"/>
          <w:sz w:val="24"/>
          <w:szCs w:val="24"/>
        </w:rPr>
        <w:t xml:space="preserve">key) </w:t>
      </w:r>
      <w:r w:rsidR="00955056">
        <w:rPr>
          <w:rFonts w:ascii="Times New Roman" w:hAnsi="Times New Roman" w:cs="Times New Roman"/>
          <w:sz w:val="24"/>
          <w:szCs w:val="24"/>
        </w:rPr>
        <w:t>with i</w:t>
      </w:r>
      <w:r w:rsidR="00BD3E59" w:rsidRPr="009D6292">
        <w:rPr>
          <w:rFonts w:ascii="Times New Roman" w:hAnsi="Times New Roman" w:cs="Times New Roman"/>
          <w:sz w:val="24"/>
          <w:szCs w:val="24"/>
        </w:rPr>
        <w:t>nformation about the f</w:t>
      </w:r>
      <w:r w:rsidR="008735A6" w:rsidRPr="009D6292">
        <w:rPr>
          <w:rFonts w:ascii="Times New Roman" w:hAnsi="Times New Roman" w:cs="Times New Roman"/>
          <w:sz w:val="24"/>
          <w:szCs w:val="24"/>
        </w:rPr>
        <w:t>ormat used for values below detection limit</w:t>
      </w:r>
      <w:r w:rsidR="00955056">
        <w:rPr>
          <w:rFonts w:ascii="Times New Roman" w:hAnsi="Times New Roman" w:cs="Times New Roman"/>
          <w:sz w:val="24"/>
          <w:szCs w:val="24"/>
        </w:rPr>
        <w:t>s</w:t>
      </w:r>
      <w:r w:rsidR="008735A6" w:rsidRPr="009D6292">
        <w:rPr>
          <w:rFonts w:ascii="Times New Roman" w:hAnsi="Times New Roman" w:cs="Times New Roman"/>
          <w:sz w:val="24"/>
          <w:szCs w:val="24"/>
        </w:rPr>
        <w:t xml:space="preserve"> </w:t>
      </w:r>
      <w:r w:rsidR="00BD3E59" w:rsidRPr="009D6292">
        <w:rPr>
          <w:rFonts w:ascii="Times New Roman" w:hAnsi="Times New Roman" w:cs="Times New Roman"/>
          <w:sz w:val="24"/>
          <w:szCs w:val="24"/>
        </w:rPr>
        <w:t xml:space="preserve">for different analytical methods and laboratories </w:t>
      </w:r>
      <w:r w:rsidR="00DA18E7">
        <w:rPr>
          <w:rFonts w:ascii="Times New Roman" w:hAnsi="Times New Roman" w:cs="Times New Roman"/>
          <w:sz w:val="24"/>
          <w:szCs w:val="24"/>
        </w:rPr>
        <w:t xml:space="preserve">that performed the preparation and analysis of the samples - </w:t>
      </w:r>
      <w:r w:rsidR="00BD3E59" w:rsidRPr="009D6292">
        <w:rPr>
          <w:rFonts w:ascii="Times New Roman" w:hAnsi="Times New Roman" w:cs="Times New Roman"/>
          <w:sz w:val="24"/>
          <w:szCs w:val="24"/>
        </w:rPr>
        <w:t>1</w:t>
      </w:r>
      <w:r>
        <w:rPr>
          <w:rFonts w:ascii="Times New Roman" w:hAnsi="Times New Roman" w:cs="Times New Roman"/>
          <w:sz w:val="24"/>
          <w:szCs w:val="24"/>
        </w:rPr>
        <w:t>10</w:t>
      </w:r>
      <w:r w:rsidR="00BD3E59" w:rsidRPr="009D6292">
        <w:rPr>
          <w:rFonts w:ascii="Times New Roman" w:hAnsi="Times New Roman" w:cs="Times New Roman"/>
          <w:sz w:val="24"/>
          <w:szCs w:val="24"/>
        </w:rPr>
        <w:t xml:space="preserve"> records.</w:t>
      </w:r>
    </w:p>
    <w:p w14:paraId="528E6954" w14:textId="77777777" w:rsidR="00551F8F" w:rsidRPr="009D6292" w:rsidRDefault="0061608F">
      <w:pPr>
        <w:rPr>
          <w:rFonts w:ascii="Times New Roman" w:hAnsi="Times New Roman" w:cs="Times New Roman"/>
          <w:sz w:val="24"/>
          <w:szCs w:val="24"/>
        </w:rPr>
      </w:pPr>
      <w:proofErr w:type="spellStart"/>
      <w:r>
        <w:rPr>
          <w:rFonts w:ascii="Times New Roman" w:hAnsi="Times New Roman" w:cs="Times New Roman"/>
          <w:b/>
          <w:sz w:val="24"/>
          <w:szCs w:val="24"/>
        </w:rPr>
        <w:t>Sediment_and_routine_water_master</w:t>
      </w:r>
      <w:proofErr w:type="spellEnd"/>
      <w:r w:rsidR="00551F8F" w:rsidRPr="009D6292">
        <w:rPr>
          <w:rFonts w:ascii="Times New Roman" w:hAnsi="Times New Roman" w:cs="Times New Roman"/>
          <w:b/>
          <w:sz w:val="24"/>
          <w:szCs w:val="24"/>
        </w:rPr>
        <w:t>:</w:t>
      </w:r>
      <w:r w:rsidR="008735A6" w:rsidRPr="009D6292">
        <w:rPr>
          <w:rFonts w:ascii="Times New Roman" w:hAnsi="Times New Roman" w:cs="Times New Roman"/>
          <w:sz w:val="24"/>
          <w:szCs w:val="24"/>
        </w:rPr>
        <w:t xml:space="preserve"> </w:t>
      </w:r>
      <w:r w:rsidR="00BD3E59" w:rsidRPr="009D6292">
        <w:rPr>
          <w:rFonts w:ascii="Times New Roman" w:hAnsi="Times New Roman" w:cs="Times New Roman"/>
          <w:sz w:val="24"/>
          <w:szCs w:val="24"/>
        </w:rPr>
        <w:t xml:space="preserve">Master table providing </w:t>
      </w:r>
      <w:r w:rsidR="00EB550F" w:rsidRPr="009D6292">
        <w:rPr>
          <w:rFonts w:ascii="Times New Roman" w:hAnsi="Times New Roman" w:cs="Times New Roman"/>
          <w:sz w:val="24"/>
          <w:szCs w:val="24"/>
        </w:rPr>
        <w:t>locations, sample medium, field observations</w:t>
      </w:r>
      <w:r w:rsidR="00F834B3">
        <w:rPr>
          <w:rFonts w:ascii="Times New Roman" w:hAnsi="Times New Roman" w:cs="Times New Roman"/>
          <w:sz w:val="24"/>
          <w:szCs w:val="24"/>
        </w:rPr>
        <w:t xml:space="preserve">, and </w:t>
      </w:r>
      <w:r w:rsidR="00EB550F" w:rsidRPr="009D6292">
        <w:rPr>
          <w:rFonts w:ascii="Times New Roman" w:hAnsi="Times New Roman" w:cs="Times New Roman"/>
          <w:sz w:val="24"/>
          <w:szCs w:val="24"/>
        </w:rPr>
        <w:t xml:space="preserve">the </w:t>
      </w:r>
      <w:r w:rsidR="00F834B3">
        <w:rPr>
          <w:rFonts w:ascii="Times New Roman" w:hAnsi="Times New Roman" w:cs="Times New Roman"/>
          <w:sz w:val="24"/>
          <w:szCs w:val="24"/>
        </w:rPr>
        <w:t xml:space="preserve">complete </w:t>
      </w:r>
      <w:r w:rsidR="00EB550F" w:rsidRPr="009D6292">
        <w:rPr>
          <w:rFonts w:ascii="Times New Roman" w:hAnsi="Times New Roman" w:cs="Times New Roman"/>
          <w:sz w:val="24"/>
          <w:szCs w:val="24"/>
        </w:rPr>
        <w:t>analytical data for sediment</w:t>
      </w:r>
      <w:r w:rsidR="00DA18E7">
        <w:rPr>
          <w:rFonts w:ascii="Times New Roman" w:hAnsi="Times New Roman" w:cs="Times New Roman"/>
          <w:sz w:val="24"/>
          <w:szCs w:val="24"/>
        </w:rPr>
        <w:t xml:space="preserve"> samples</w:t>
      </w:r>
      <w:r w:rsidR="00EB550F" w:rsidRPr="009D6292">
        <w:rPr>
          <w:rFonts w:ascii="Times New Roman" w:hAnsi="Times New Roman" w:cs="Times New Roman"/>
          <w:sz w:val="24"/>
          <w:szCs w:val="24"/>
        </w:rPr>
        <w:t xml:space="preserve"> by different methods and </w:t>
      </w:r>
      <w:r w:rsidR="00DA18E7">
        <w:rPr>
          <w:rFonts w:ascii="Times New Roman" w:hAnsi="Times New Roman" w:cs="Times New Roman"/>
          <w:sz w:val="24"/>
          <w:szCs w:val="24"/>
        </w:rPr>
        <w:t xml:space="preserve">routine RGS </w:t>
      </w:r>
      <w:r w:rsidR="00EB550F" w:rsidRPr="009D6292">
        <w:rPr>
          <w:rFonts w:ascii="Times New Roman" w:hAnsi="Times New Roman" w:cs="Times New Roman"/>
          <w:sz w:val="24"/>
          <w:szCs w:val="24"/>
        </w:rPr>
        <w:t xml:space="preserve">water </w:t>
      </w:r>
      <w:r w:rsidR="00F834B3">
        <w:rPr>
          <w:rFonts w:ascii="Times New Roman" w:hAnsi="Times New Roman" w:cs="Times New Roman"/>
          <w:sz w:val="24"/>
          <w:szCs w:val="24"/>
        </w:rPr>
        <w:t>samples (</w:t>
      </w:r>
      <w:r w:rsidR="00EB550F" w:rsidRPr="009D6292">
        <w:rPr>
          <w:rFonts w:ascii="Times New Roman" w:hAnsi="Times New Roman" w:cs="Times New Roman"/>
          <w:sz w:val="24"/>
          <w:szCs w:val="24"/>
        </w:rPr>
        <w:t>pH, conductivity, fluoride</w:t>
      </w:r>
      <w:r w:rsidR="00F834B3">
        <w:rPr>
          <w:rFonts w:ascii="Times New Roman" w:hAnsi="Times New Roman" w:cs="Times New Roman"/>
          <w:sz w:val="24"/>
          <w:szCs w:val="24"/>
        </w:rPr>
        <w:t xml:space="preserve"> by specific ion electrode</w:t>
      </w:r>
      <w:r w:rsidR="00EB550F" w:rsidRPr="009D6292">
        <w:rPr>
          <w:rFonts w:ascii="Times New Roman" w:hAnsi="Times New Roman" w:cs="Times New Roman"/>
          <w:sz w:val="24"/>
          <w:szCs w:val="24"/>
        </w:rPr>
        <w:t>, uranium</w:t>
      </w:r>
      <w:r w:rsidR="00F834B3">
        <w:rPr>
          <w:rFonts w:ascii="Times New Roman" w:hAnsi="Times New Roman" w:cs="Times New Roman"/>
          <w:sz w:val="24"/>
          <w:szCs w:val="24"/>
        </w:rPr>
        <w:t xml:space="preserve"> by laser-induced fluorescence,</w:t>
      </w:r>
      <w:r w:rsidR="00EB550F" w:rsidRPr="009D6292">
        <w:rPr>
          <w:rFonts w:ascii="Times New Roman" w:hAnsi="Times New Roman" w:cs="Times New Roman"/>
          <w:sz w:val="24"/>
          <w:szCs w:val="24"/>
        </w:rPr>
        <w:t xml:space="preserve"> and sulphate </w:t>
      </w:r>
      <w:r w:rsidR="00F834B3">
        <w:rPr>
          <w:rFonts w:ascii="Times New Roman" w:hAnsi="Times New Roman" w:cs="Times New Roman"/>
          <w:sz w:val="24"/>
          <w:szCs w:val="24"/>
        </w:rPr>
        <w:t xml:space="preserve">by </w:t>
      </w:r>
      <w:proofErr w:type="spellStart"/>
      <w:r w:rsidR="00F834B3">
        <w:rPr>
          <w:rFonts w:ascii="Times New Roman" w:hAnsi="Times New Roman" w:cs="Times New Roman"/>
          <w:sz w:val="24"/>
          <w:szCs w:val="24"/>
        </w:rPr>
        <w:t>turbidimetry</w:t>
      </w:r>
      <w:proofErr w:type="spellEnd"/>
      <w:r w:rsidR="00F834B3">
        <w:rPr>
          <w:rFonts w:ascii="Times New Roman" w:hAnsi="Times New Roman" w:cs="Times New Roman"/>
          <w:sz w:val="24"/>
          <w:szCs w:val="24"/>
        </w:rPr>
        <w:t xml:space="preserve"> in untreated water) - </w:t>
      </w:r>
      <w:r w:rsidR="00A91057" w:rsidRPr="009D6292">
        <w:rPr>
          <w:rFonts w:ascii="Times New Roman" w:hAnsi="Times New Roman" w:cs="Times New Roman"/>
          <w:sz w:val="24"/>
          <w:szCs w:val="24"/>
        </w:rPr>
        <w:t>64</w:t>
      </w:r>
      <w:r w:rsidR="007635DA" w:rsidRPr="009D6292">
        <w:rPr>
          <w:rFonts w:ascii="Times New Roman" w:hAnsi="Times New Roman" w:cs="Times New Roman"/>
          <w:sz w:val="24"/>
          <w:szCs w:val="24"/>
        </w:rPr>
        <w:t>,</w:t>
      </w:r>
      <w:r w:rsidR="00A91057" w:rsidRPr="009D6292">
        <w:rPr>
          <w:rFonts w:ascii="Times New Roman" w:hAnsi="Times New Roman" w:cs="Times New Roman"/>
          <w:sz w:val="24"/>
          <w:szCs w:val="24"/>
        </w:rPr>
        <w:t xml:space="preserve">828 </w:t>
      </w:r>
      <w:r w:rsidR="00F834B3">
        <w:rPr>
          <w:rFonts w:ascii="Times New Roman" w:hAnsi="Times New Roman" w:cs="Times New Roman"/>
          <w:sz w:val="24"/>
          <w:szCs w:val="24"/>
        </w:rPr>
        <w:t>samples</w:t>
      </w:r>
      <w:r w:rsidR="00EB550F" w:rsidRPr="009D6292">
        <w:rPr>
          <w:rFonts w:ascii="Times New Roman" w:hAnsi="Times New Roman" w:cs="Times New Roman"/>
          <w:sz w:val="24"/>
          <w:szCs w:val="24"/>
        </w:rPr>
        <w:t>.</w:t>
      </w:r>
    </w:p>
    <w:p w14:paraId="3C6B92A8" w14:textId="77777777" w:rsidR="00551F8F" w:rsidRPr="009D6292" w:rsidRDefault="0061608F">
      <w:pPr>
        <w:rPr>
          <w:rFonts w:ascii="Times New Roman" w:hAnsi="Times New Roman" w:cs="Times New Roman"/>
          <w:sz w:val="24"/>
          <w:szCs w:val="24"/>
        </w:rPr>
      </w:pPr>
      <w:proofErr w:type="spellStart"/>
      <w:r>
        <w:rPr>
          <w:rFonts w:ascii="Times New Roman" w:hAnsi="Times New Roman" w:cs="Times New Roman"/>
          <w:b/>
          <w:sz w:val="24"/>
          <w:szCs w:val="24"/>
        </w:rPr>
        <w:t>Sediment_selective_extraction</w:t>
      </w:r>
      <w:proofErr w:type="spellEnd"/>
      <w:r w:rsidR="00551F8F" w:rsidRPr="009D6292">
        <w:rPr>
          <w:rFonts w:ascii="Times New Roman" w:hAnsi="Times New Roman" w:cs="Times New Roman"/>
          <w:b/>
          <w:sz w:val="24"/>
          <w:szCs w:val="24"/>
        </w:rPr>
        <w:t>:</w:t>
      </w:r>
      <w:r w:rsidR="000341F3" w:rsidRPr="009D6292">
        <w:rPr>
          <w:rFonts w:ascii="Times New Roman" w:hAnsi="Times New Roman" w:cs="Times New Roman"/>
          <w:sz w:val="24"/>
          <w:szCs w:val="24"/>
        </w:rPr>
        <w:t xml:space="preserve"> </w:t>
      </w:r>
      <w:r w:rsidR="00EB550F" w:rsidRPr="009D6292">
        <w:rPr>
          <w:rFonts w:ascii="Times New Roman" w:hAnsi="Times New Roman" w:cs="Times New Roman"/>
          <w:sz w:val="24"/>
          <w:szCs w:val="24"/>
        </w:rPr>
        <w:t xml:space="preserve">Re-analysis </w:t>
      </w:r>
      <w:r w:rsidR="00F834B3">
        <w:rPr>
          <w:rFonts w:ascii="Times New Roman" w:hAnsi="Times New Roman" w:cs="Times New Roman"/>
          <w:sz w:val="24"/>
          <w:szCs w:val="24"/>
        </w:rPr>
        <w:t xml:space="preserve">of archived RGS sediment samples </w:t>
      </w:r>
      <w:r w:rsidR="00EB550F" w:rsidRPr="009D6292">
        <w:rPr>
          <w:rFonts w:ascii="Times New Roman" w:hAnsi="Times New Roman" w:cs="Times New Roman"/>
          <w:sz w:val="24"/>
          <w:szCs w:val="24"/>
        </w:rPr>
        <w:t xml:space="preserve">by </w:t>
      </w:r>
      <w:r w:rsidR="00F834B3">
        <w:rPr>
          <w:rFonts w:ascii="Times New Roman" w:hAnsi="Times New Roman" w:cs="Times New Roman"/>
          <w:sz w:val="24"/>
          <w:szCs w:val="24"/>
        </w:rPr>
        <w:t xml:space="preserve">non-standard </w:t>
      </w:r>
      <w:r w:rsidR="00EB550F" w:rsidRPr="009D6292">
        <w:rPr>
          <w:rFonts w:ascii="Times New Roman" w:hAnsi="Times New Roman" w:cs="Times New Roman"/>
          <w:sz w:val="24"/>
          <w:szCs w:val="24"/>
        </w:rPr>
        <w:t xml:space="preserve">partial extraction using </w:t>
      </w:r>
      <w:r w:rsidR="008735A6" w:rsidRPr="009D6292">
        <w:rPr>
          <w:rFonts w:ascii="Times New Roman" w:hAnsi="Times New Roman" w:cs="Times New Roman"/>
          <w:sz w:val="24"/>
          <w:szCs w:val="24"/>
        </w:rPr>
        <w:t>sodium acetate leaching with ICPM-ES finish</w:t>
      </w:r>
      <w:r w:rsidR="00F834B3">
        <w:rPr>
          <w:rFonts w:ascii="Times New Roman" w:hAnsi="Times New Roman" w:cs="Times New Roman"/>
          <w:sz w:val="24"/>
          <w:szCs w:val="24"/>
        </w:rPr>
        <w:t xml:space="preserve"> - </w:t>
      </w:r>
      <w:r w:rsidR="008735A6" w:rsidRPr="009D6292">
        <w:rPr>
          <w:rFonts w:ascii="Times New Roman" w:hAnsi="Times New Roman" w:cs="Times New Roman"/>
          <w:sz w:val="24"/>
          <w:szCs w:val="24"/>
        </w:rPr>
        <w:t xml:space="preserve">1997 </w:t>
      </w:r>
      <w:r w:rsidR="00F834B3">
        <w:rPr>
          <w:rFonts w:ascii="Times New Roman" w:hAnsi="Times New Roman" w:cs="Times New Roman"/>
          <w:sz w:val="24"/>
          <w:szCs w:val="24"/>
        </w:rPr>
        <w:t>samples</w:t>
      </w:r>
      <w:r w:rsidR="008735A6" w:rsidRPr="009D6292">
        <w:rPr>
          <w:rFonts w:ascii="Times New Roman" w:hAnsi="Times New Roman" w:cs="Times New Roman"/>
          <w:sz w:val="24"/>
          <w:szCs w:val="24"/>
        </w:rPr>
        <w:t>.</w:t>
      </w:r>
    </w:p>
    <w:p w14:paraId="05E61A64" w14:textId="77777777" w:rsidR="00A04083" w:rsidRPr="009D6292" w:rsidRDefault="0061608F">
      <w:pPr>
        <w:rPr>
          <w:rFonts w:ascii="Times New Roman" w:hAnsi="Times New Roman" w:cs="Times New Roman"/>
          <w:sz w:val="24"/>
          <w:szCs w:val="24"/>
        </w:rPr>
      </w:pPr>
      <w:proofErr w:type="spellStart"/>
      <w:r>
        <w:rPr>
          <w:rFonts w:ascii="Times New Roman" w:hAnsi="Times New Roman" w:cs="Times New Roman"/>
          <w:b/>
          <w:sz w:val="24"/>
          <w:szCs w:val="24"/>
        </w:rPr>
        <w:t>G</w:t>
      </w:r>
      <w:r w:rsidR="00A04083" w:rsidRPr="009D6292">
        <w:rPr>
          <w:rFonts w:ascii="Times New Roman" w:hAnsi="Times New Roman" w:cs="Times New Roman"/>
          <w:b/>
          <w:sz w:val="24"/>
          <w:szCs w:val="24"/>
        </w:rPr>
        <w:t>eology</w:t>
      </w:r>
      <w:r>
        <w:rPr>
          <w:rFonts w:ascii="Times New Roman" w:hAnsi="Times New Roman" w:cs="Times New Roman"/>
          <w:b/>
          <w:sz w:val="24"/>
          <w:szCs w:val="24"/>
        </w:rPr>
        <w:t>_at_sample_site</w:t>
      </w:r>
      <w:proofErr w:type="spellEnd"/>
      <w:r w:rsidR="00A04083" w:rsidRPr="009D6292">
        <w:rPr>
          <w:rFonts w:ascii="Times New Roman" w:hAnsi="Times New Roman" w:cs="Times New Roman"/>
          <w:sz w:val="24"/>
          <w:szCs w:val="24"/>
        </w:rPr>
        <w:t xml:space="preserve">: </w:t>
      </w:r>
      <w:r w:rsidR="00F834B3">
        <w:rPr>
          <w:rFonts w:ascii="Times New Roman" w:hAnsi="Times New Roman" w:cs="Times New Roman"/>
          <w:sz w:val="24"/>
          <w:szCs w:val="24"/>
        </w:rPr>
        <w:t>G</w:t>
      </w:r>
      <w:r w:rsidR="00A04083" w:rsidRPr="009D6292">
        <w:rPr>
          <w:rFonts w:ascii="Times New Roman" w:hAnsi="Times New Roman" w:cs="Times New Roman"/>
          <w:sz w:val="24"/>
          <w:szCs w:val="24"/>
        </w:rPr>
        <w:t xml:space="preserve">eology </w:t>
      </w:r>
      <w:r w:rsidR="00F834B3">
        <w:rPr>
          <w:rFonts w:ascii="Times New Roman" w:hAnsi="Times New Roman" w:cs="Times New Roman"/>
          <w:sz w:val="24"/>
          <w:szCs w:val="24"/>
        </w:rPr>
        <w:t xml:space="preserve">underlying </w:t>
      </w:r>
      <w:r w:rsidR="00A04083" w:rsidRPr="009D6292">
        <w:rPr>
          <w:rFonts w:ascii="Times New Roman" w:hAnsi="Times New Roman" w:cs="Times New Roman"/>
          <w:sz w:val="24"/>
          <w:szCs w:val="24"/>
        </w:rPr>
        <w:t xml:space="preserve">sample site from </w:t>
      </w:r>
      <w:r w:rsidR="00F834B3">
        <w:rPr>
          <w:rFonts w:ascii="Times New Roman" w:hAnsi="Times New Roman" w:cs="Times New Roman"/>
          <w:sz w:val="24"/>
          <w:szCs w:val="24"/>
        </w:rPr>
        <w:t xml:space="preserve">the </w:t>
      </w:r>
      <w:r w:rsidR="00A04083" w:rsidRPr="009D6292">
        <w:rPr>
          <w:rFonts w:ascii="Times New Roman" w:hAnsi="Times New Roman" w:cs="Times New Roman"/>
          <w:sz w:val="24"/>
          <w:szCs w:val="24"/>
        </w:rPr>
        <w:t>provincial digital geology</w:t>
      </w:r>
      <w:r w:rsidR="00F834B3">
        <w:rPr>
          <w:rFonts w:ascii="Times New Roman" w:hAnsi="Times New Roman" w:cs="Times New Roman"/>
          <w:sz w:val="24"/>
          <w:szCs w:val="24"/>
        </w:rPr>
        <w:t xml:space="preserve"> (after Cui et al., 2013)</w:t>
      </w:r>
      <w:r w:rsidR="0093031A">
        <w:rPr>
          <w:rFonts w:ascii="Times New Roman" w:hAnsi="Times New Roman" w:cs="Times New Roman"/>
          <w:sz w:val="24"/>
          <w:szCs w:val="24"/>
        </w:rPr>
        <w:t xml:space="preserve"> – 64,828 samples</w:t>
      </w:r>
      <w:r w:rsidR="00A04083" w:rsidRPr="009D6292">
        <w:rPr>
          <w:rFonts w:ascii="Times New Roman" w:hAnsi="Times New Roman" w:cs="Times New Roman"/>
          <w:sz w:val="24"/>
          <w:szCs w:val="24"/>
        </w:rPr>
        <w:t>.</w:t>
      </w:r>
    </w:p>
    <w:p w14:paraId="678F1C42" w14:textId="77777777" w:rsidR="00204B20" w:rsidRDefault="00204B20" w:rsidP="00204B20">
      <w:pPr>
        <w:rPr>
          <w:rFonts w:ascii="Times New Roman" w:hAnsi="Times New Roman" w:cs="Times New Roman"/>
          <w:b/>
        </w:rPr>
      </w:pPr>
    </w:p>
    <w:p w14:paraId="783BF713" w14:textId="77777777" w:rsidR="00C92618" w:rsidRDefault="00C92618" w:rsidP="00204B20">
      <w:pPr>
        <w:rPr>
          <w:rFonts w:ascii="Times New Roman" w:hAnsi="Times New Roman" w:cs="Times New Roman"/>
          <w:b/>
        </w:rPr>
      </w:pPr>
      <w:r>
        <w:rPr>
          <w:rFonts w:ascii="Times New Roman" w:hAnsi="Times New Roman" w:cs="Times New Roman"/>
          <w:b/>
        </w:rPr>
        <w:t>Metadata</w:t>
      </w:r>
    </w:p>
    <w:p w14:paraId="2F8291B5" w14:textId="77777777" w:rsidR="00C92618" w:rsidRDefault="00C92618" w:rsidP="00C92618">
      <w:pPr>
        <w:rPr>
          <w:rFonts w:ascii="Times New Roman" w:hAnsi="Times New Roman" w:cs="Times New Roman"/>
        </w:rPr>
      </w:pPr>
      <w:r w:rsidRPr="00C92618">
        <w:rPr>
          <w:rFonts w:ascii="Times New Roman" w:hAnsi="Times New Roman" w:cs="Times New Roman"/>
        </w:rPr>
        <w:t>T</w:t>
      </w:r>
      <w:r>
        <w:rPr>
          <w:rFonts w:ascii="Times New Roman" w:hAnsi="Times New Roman" w:cs="Times New Roman"/>
        </w:rPr>
        <w:t xml:space="preserve">able 5 </w:t>
      </w:r>
      <w:r w:rsidRPr="00C92618">
        <w:rPr>
          <w:rFonts w:ascii="Times New Roman" w:hAnsi="Times New Roman" w:cs="Times New Roman"/>
        </w:rPr>
        <w:t>explains all of the column</w:t>
      </w:r>
      <w:r>
        <w:rPr>
          <w:rFonts w:ascii="Times New Roman" w:hAnsi="Times New Roman" w:cs="Times New Roman"/>
        </w:rPr>
        <w:t xml:space="preserve"> </w:t>
      </w:r>
      <w:r w:rsidRPr="00C92618">
        <w:rPr>
          <w:rFonts w:ascii="Times New Roman" w:hAnsi="Times New Roman" w:cs="Times New Roman"/>
        </w:rPr>
        <w:t xml:space="preserve">header codes and the codes </w:t>
      </w:r>
      <w:r w:rsidR="006924DC">
        <w:rPr>
          <w:rFonts w:ascii="Times New Roman" w:hAnsi="Times New Roman" w:cs="Times New Roman"/>
        </w:rPr>
        <w:t xml:space="preserve">used </w:t>
      </w:r>
      <w:r w:rsidRPr="00C92618">
        <w:rPr>
          <w:rFonts w:ascii="Times New Roman" w:hAnsi="Times New Roman" w:cs="Times New Roman"/>
        </w:rPr>
        <w:t>for reco</w:t>
      </w:r>
      <w:r w:rsidR="006924DC">
        <w:rPr>
          <w:rFonts w:ascii="Times New Roman" w:hAnsi="Times New Roman" w:cs="Times New Roman"/>
        </w:rPr>
        <w:t>r</w:t>
      </w:r>
      <w:r w:rsidRPr="00C92618">
        <w:rPr>
          <w:rFonts w:ascii="Times New Roman" w:hAnsi="Times New Roman" w:cs="Times New Roman"/>
        </w:rPr>
        <w:t>ding stream, lake and moss sample information.</w:t>
      </w:r>
    </w:p>
    <w:p w14:paraId="3F1CA5B2" w14:textId="77777777" w:rsidR="006924DC" w:rsidRPr="00C92618" w:rsidRDefault="006924DC" w:rsidP="00C92618">
      <w:pPr>
        <w:rPr>
          <w:rFonts w:ascii="Times New Roman" w:hAnsi="Times New Roman" w:cs="Times New Roman"/>
        </w:rPr>
      </w:pPr>
    </w:p>
    <w:p w14:paraId="490D6871" w14:textId="77777777" w:rsidR="00204B20" w:rsidRPr="00DF597D" w:rsidRDefault="00204B20" w:rsidP="00204B20">
      <w:pPr>
        <w:rPr>
          <w:rFonts w:ascii="Times New Roman" w:hAnsi="Times New Roman" w:cs="Times New Roman"/>
          <w:b/>
        </w:rPr>
      </w:pPr>
      <w:r>
        <w:rPr>
          <w:rFonts w:ascii="Times New Roman" w:hAnsi="Times New Roman" w:cs="Times New Roman"/>
          <w:b/>
        </w:rPr>
        <w:t>Acknowledgements</w:t>
      </w:r>
    </w:p>
    <w:p w14:paraId="226C9B88" w14:textId="77777777" w:rsidR="008735A6" w:rsidRDefault="00204B20">
      <w:pPr>
        <w:rPr>
          <w:rFonts w:ascii="Times New Roman" w:hAnsi="Times New Roman" w:cs="Times New Roman"/>
        </w:rPr>
      </w:pPr>
      <w:r>
        <w:rPr>
          <w:rFonts w:ascii="Times New Roman" w:hAnsi="Times New Roman" w:cs="Times New Roman"/>
        </w:rPr>
        <w:t xml:space="preserve">We are grateful to Wayne </w:t>
      </w:r>
      <w:proofErr w:type="spellStart"/>
      <w:r>
        <w:rPr>
          <w:rFonts w:ascii="Times New Roman" w:hAnsi="Times New Roman" w:cs="Times New Roman"/>
        </w:rPr>
        <w:t>Jackaman</w:t>
      </w:r>
      <w:proofErr w:type="spellEnd"/>
      <w:r>
        <w:rPr>
          <w:rFonts w:ascii="Times New Roman" w:hAnsi="Times New Roman" w:cs="Times New Roman"/>
        </w:rPr>
        <w:t xml:space="preserve"> (Noble Exploration Services Ltd.) and Ray Lett (British Columbia Geological Survey Emeritus Scientist) for useful discussions of the new RGS database standard and some of the original data.</w:t>
      </w:r>
    </w:p>
    <w:p w14:paraId="3B977A23" w14:textId="77777777" w:rsidR="00204B20" w:rsidRDefault="00204B20">
      <w:pPr>
        <w:rPr>
          <w:rFonts w:ascii="Times New Roman" w:hAnsi="Times New Roman" w:cs="Times New Roman"/>
        </w:rPr>
      </w:pPr>
    </w:p>
    <w:p w14:paraId="3D35605D" w14:textId="77777777" w:rsidR="00F834B3" w:rsidRPr="00DF597D" w:rsidRDefault="00504EC0">
      <w:pPr>
        <w:rPr>
          <w:rFonts w:ascii="Times New Roman" w:hAnsi="Times New Roman" w:cs="Times New Roman"/>
          <w:b/>
        </w:rPr>
      </w:pPr>
      <w:r>
        <w:rPr>
          <w:rFonts w:ascii="Times New Roman" w:hAnsi="Times New Roman" w:cs="Times New Roman"/>
          <w:b/>
        </w:rPr>
        <w:t>Selected r</w:t>
      </w:r>
      <w:r w:rsidR="00F834B3" w:rsidRPr="00DF597D">
        <w:rPr>
          <w:rFonts w:ascii="Times New Roman" w:hAnsi="Times New Roman" w:cs="Times New Roman"/>
          <w:b/>
        </w:rPr>
        <w:t>eferences</w:t>
      </w:r>
    </w:p>
    <w:p w14:paraId="43BEACD9" w14:textId="77777777" w:rsidR="00DF597D" w:rsidRDefault="00736816" w:rsidP="00736816">
      <w:pPr>
        <w:rPr>
          <w:rFonts w:ascii="Times New Roman" w:hAnsi="Times New Roman" w:cs="Times New Roman"/>
          <w:sz w:val="24"/>
          <w:szCs w:val="24"/>
        </w:rPr>
      </w:pPr>
      <w:proofErr w:type="gramStart"/>
      <w:r w:rsidRPr="00736816">
        <w:rPr>
          <w:rFonts w:ascii="Times New Roman" w:hAnsi="Times New Roman" w:cs="Times New Roman"/>
          <w:sz w:val="24"/>
          <w:szCs w:val="24"/>
        </w:rPr>
        <w:t>Cui, Y., Katay, F., Nelson, J.L., Han, T., Desjardins, P.J., Sinclair,</w:t>
      </w:r>
      <w:r>
        <w:rPr>
          <w:rFonts w:ascii="Times New Roman" w:hAnsi="Times New Roman" w:cs="Times New Roman"/>
          <w:sz w:val="24"/>
          <w:szCs w:val="24"/>
        </w:rPr>
        <w:t xml:space="preserve"> </w:t>
      </w:r>
      <w:r w:rsidRPr="00736816">
        <w:rPr>
          <w:rFonts w:ascii="Times New Roman" w:hAnsi="Times New Roman" w:cs="Times New Roman"/>
          <w:sz w:val="24"/>
          <w:szCs w:val="24"/>
        </w:rPr>
        <w:t>L., compilers, 2013.</w:t>
      </w:r>
      <w:proofErr w:type="gramEnd"/>
      <w:r w:rsidRPr="00736816">
        <w:rPr>
          <w:rFonts w:ascii="Times New Roman" w:hAnsi="Times New Roman" w:cs="Times New Roman"/>
          <w:sz w:val="24"/>
          <w:szCs w:val="24"/>
        </w:rPr>
        <w:t xml:space="preserve"> </w:t>
      </w:r>
      <w:proofErr w:type="gramStart"/>
      <w:r w:rsidRPr="00736816">
        <w:rPr>
          <w:rFonts w:ascii="Times New Roman" w:hAnsi="Times New Roman" w:cs="Times New Roman"/>
          <w:sz w:val="24"/>
          <w:szCs w:val="24"/>
        </w:rPr>
        <w:t>British Columbia Digital Geology.</w:t>
      </w:r>
      <w:proofErr w:type="gramEnd"/>
      <w:r w:rsidRPr="00736816">
        <w:rPr>
          <w:rFonts w:ascii="Times New Roman" w:hAnsi="Times New Roman" w:cs="Times New Roman"/>
          <w:sz w:val="24"/>
          <w:szCs w:val="24"/>
        </w:rPr>
        <w:t xml:space="preserve"> British</w:t>
      </w:r>
      <w:r>
        <w:rPr>
          <w:rFonts w:ascii="Times New Roman" w:hAnsi="Times New Roman" w:cs="Times New Roman"/>
          <w:sz w:val="24"/>
          <w:szCs w:val="24"/>
        </w:rPr>
        <w:t xml:space="preserve"> </w:t>
      </w:r>
      <w:r w:rsidRPr="00736816">
        <w:rPr>
          <w:rFonts w:ascii="Times New Roman" w:hAnsi="Times New Roman" w:cs="Times New Roman"/>
          <w:sz w:val="24"/>
          <w:szCs w:val="24"/>
        </w:rPr>
        <w:t>Columbia Ministry of Energy and Mines, British Columbia</w:t>
      </w:r>
      <w:r>
        <w:rPr>
          <w:rFonts w:ascii="Times New Roman" w:hAnsi="Times New Roman" w:cs="Times New Roman"/>
          <w:sz w:val="24"/>
          <w:szCs w:val="24"/>
        </w:rPr>
        <w:t xml:space="preserve"> </w:t>
      </w:r>
      <w:r w:rsidRPr="00736816">
        <w:rPr>
          <w:rFonts w:ascii="Times New Roman" w:hAnsi="Times New Roman" w:cs="Times New Roman"/>
          <w:sz w:val="24"/>
          <w:szCs w:val="24"/>
        </w:rPr>
        <w:t>Geological Survey, Open File 2013-4</w:t>
      </w:r>
      <w:r>
        <w:rPr>
          <w:rFonts w:ascii="Times New Roman" w:hAnsi="Times New Roman" w:cs="Times New Roman"/>
          <w:sz w:val="24"/>
          <w:szCs w:val="24"/>
        </w:rPr>
        <w:t>.</w:t>
      </w:r>
    </w:p>
    <w:p w14:paraId="04F9CB3D" w14:textId="77777777" w:rsidR="00F834B3" w:rsidRDefault="00736816" w:rsidP="00736816">
      <w:pPr>
        <w:rPr>
          <w:rFonts w:ascii="Times New Roman" w:hAnsi="Times New Roman" w:cs="Times New Roman"/>
          <w:sz w:val="24"/>
          <w:szCs w:val="24"/>
        </w:rPr>
      </w:pPr>
      <w:proofErr w:type="spellStart"/>
      <w:r w:rsidRPr="00736816">
        <w:rPr>
          <w:rFonts w:ascii="Times New Roman" w:hAnsi="Times New Roman" w:cs="Times New Roman"/>
          <w:sz w:val="24"/>
          <w:szCs w:val="24"/>
        </w:rPr>
        <w:t>Friske</w:t>
      </w:r>
      <w:proofErr w:type="spellEnd"/>
      <w:r w:rsidRPr="00736816">
        <w:rPr>
          <w:rFonts w:ascii="Times New Roman" w:hAnsi="Times New Roman" w:cs="Times New Roman"/>
          <w:sz w:val="24"/>
          <w:szCs w:val="24"/>
        </w:rPr>
        <w:t xml:space="preserve">, P.W.B., </w:t>
      </w:r>
      <w:proofErr w:type="spellStart"/>
      <w:r w:rsidRPr="00736816">
        <w:rPr>
          <w:rFonts w:ascii="Times New Roman" w:hAnsi="Times New Roman" w:cs="Times New Roman"/>
          <w:sz w:val="24"/>
          <w:szCs w:val="24"/>
        </w:rPr>
        <w:t>Hornbrook</w:t>
      </w:r>
      <w:proofErr w:type="spellEnd"/>
      <w:r w:rsidRPr="00736816">
        <w:rPr>
          <w:rFonts w:ascii="Times New Roman" w:hAnsi="Times New Roman" w:cs="Times New Roman"/>
          <w:sz w:val="24"/>
          <w:szCs w:val="24"/>
        </w:rPr>
        <w:t xml:space="preserve">, E.H.W., 1991. </w:t>
      </w:r>
      <w:proofErr w:type="gramStart"/>
      <w:r w:rsidRPr="00736816">
        <w:rPr>
          <w:rFonts w:ascii="Times New Roman" w:hAnsi="Times New Roman" w:cs="Times New Roman"/>
          <w:sz w:val="24"/>
          <w:szCs w:val="24"/>
        </w:rPr>
        <w:t>Canada’s National</w:t>
      </w:r>
      <w:r>
        <w:rPr>
          <w:rFonts w:ascii="Times New Roman" w:hAnsi="Times New Roman" w:cs="Times New Roman"/>
          <w:sz w:val="24"/>
          <w:szCs w:val="24"/>
        </w:rPr>
        <w:t xml:space="preserve"> </w:t>
      </w:r>
      <w:r w:rsidRPr="00736816">
        <w:rPr>
          <w:rFonts w:ascii="Times New Roman" w:hAnsi="Times New Roman" w:cs="Times New Roman"/>
          <w:sz w:val="24"/>
          <w:szCs w:val="24"/>
        </w:rPr>
        <w:t>Geochemical Reconnaissance programme.</w:t>
      </w:r>
      <w:proofErr w:type="gramEnd"/>
      <w:r w:rsidRPr="00736816">
        <w:rPr>
          <w:rFonts w:ascii="Times New Roman" w:hAnsi="Times New Roman" w:cs="Times New Roman"/>
          <w:sz w:val="24"/>
          <w:szCs w:val="24"/>
        </w:rPr>
        <w:t xml:space="preserve"> Transactions of the</w:t>
      </w:r>
      <w:r>
        <w:rPr>
          <w:rFonts w:ascii="Times New Roman" w:hAnsi="Times New Roman" w:cs="Times New Roman"/>
          <w:sz w:val="24"/>
          <w:szCs w:val="24"/>
        </w:rPr>
        <w:t xml:space="preserve"> </w:t>
      </w:r>
      <w:r w:rsidRPr="00736816">
        <w:rPr>
          <w:rFonts w:ascii="Times New Roman" w:hAnsi="Times New Roman" w:cs="Times New Roman"/>
          <w:sz w:val="24"/>
          <w:szCs w:val="24"/>
        </w:rPr>
        <w:t>Institution of Mining and Metallurgy, London, Section B 100,</w:t>
      </w:r>
      <w:r>
        <w:rPr>
          <w:rFonts w:ascii="Times New Roman" w:hAnsi="Times New Roman" w:cs="Times New Roman"/>
          <w:sz w:val="24"/>
          <w:szCs w:val="24"/>
        </w:rPr>
        <w:t xml:space="preserve"> </w:t>
      </w:r>
      <w:r w:rsidRPr="00736816">
        <w:rPr>
          <w:rFonts w:ascii="Times New Roman" w:hAnsi="Times New Roman" w:cs="Times New Roman"/>
          <w:sz w:val="24"/>
          <w:szCs w:val="24"/>
        </w:rPr>
        <w:t>47–56.</w:t>
      </w:r>
    </w:p>
    <w:p w14:paraId="7DF6A4CB" w14:textId="77777777" w:rsidR="00504EC0" w:rsidRDefault="00736816" w:rsidP="00736816">
      <w:pPr>
        <w:rPr>
          <w:rFonts w:ascii="Times New Roman" w:hAnsi="Times New Roman" w:cs="Times New Roman"/>
        </w:rPr>
      </w:pPr>
      <w:r w:rsidRPr="00736816">
        <w:rPr>
          <w:rFonts w:ascii="Times New Roman" w:hAnsi="Times New Roman" w:cs="Times New Roman"/>
        </w:rPr>
        <w:t>Lett, R.</w:t>
      </w:r>
      <w:r>
        <w:rPr>
          <w:rFonts w:ascii="Times New Roman" w:hAnsi="Times New Roman" w:cs="Times New Roman"/>
        </w:rPr>
        <w:t>E.,</w:t>
      </w:r>
      <w:r w:rsidRPr="00736816">
        <w:rPr>
          <w:rFonts w:ascii="Times New Roman" w:hAnsi="Times New Roman" w:cs="Times New Roman"/>
        </w:rPr>
        <w:t xml:space="preserve"> 2005</w:t>
      </w:r>
      <w:r>
        <w:rPr>
          <w:rFonts w:ascii="Times New Roman" w:hAnsi="Times New Roman" w:cs="Times New Roman"/>
        </w:rPr>
        <w:t>.</w:t>
      </w:r>
      <w:r w:rsidRPr="00736816">
        <w:rPr>
          <w:rFonts w:ascii="Times New Roman" w:hAnsi="Times New Roman" w:cs="Times New Roman"/>
        </w:rPr>
        <w:t xml:space="preserve"> </w:t>
      </w:r>
      <w:proofErr w:type="gramStart"/>
      <w:r w:rsidRPr="00736816">
        <w:rPr>
          <w:rFonts w:ascii="Times New Roman" w:hAnsi="Times New Roman" w:cs="Times New Roman"/>
        </w:rPr>
        <w:t>Regional Geochemical Survey Database on CD</w:t>
      </w:r>
      <w:r>
        <w:rPr>
          <w:rFonts w:ascii="Times New Roman" w:hAnsi="Times New Roman" w:cs="Times New Roman"/>
        </w:rPr>
        <w:t>.</w:t>
      </w:r>
      <w:proofErr w:type="gramEnd"/>
      <w:r w:rsidRPr="00736816">
        <w:rPr>
          <w:rFonts w:ascii="Times New Roman" w:hAnsi="Times New Roman" w:cs="Times New Roman"/>
        </w:rPr>
        <w:t xml:space="preserve"> </w:t>
      </w:r>
      <w:r>
        <w:rPr>
          <w:rFonts w:ascii="Times New Roman" w:hAnsi="Times New Roman" w:cs="Times New Roman"/>
        </w:rPr>
        <w:t xml:space="preserve">British Columbia Ministry of Energy and Mines, British Columbia Geological Survey </w:t>
      </w:r>
      <w:proofErr w:type="spellStart"/>
      <w:r w:rsidRPr="00736816">
        <w:rPr>
          <w:rFonts w:ascii="Times New Roman" w:hAnsi="Times New Roman" w:cs="Times New Roman"/>
        </w:rPr>
        <w:t>Geo</w:t>
      </w:r>
      <w:r>
        <w:rPr>
          <w:rFonts w:ascii="Times New Roman" w:hAnsi="Times New Roman" w:cs="Times New Roman"/>
        </w:rPr>
        <w:t>F</w:t>
      </w:r>
      <w:r w:rsidRPr="00736816">
        <w:rPr>
          <w:rFonts w:ascii="Times New Roman" w:hAnsi="Times New Roman" w:cs="Times New Roman"/>
        </w:rPr>
        <w:t>ile</w:t>
      </w:r>
      <w:proofErr w:type="spellEnd"/>
      <w:r w:rsidRPr="00736816">
        <w:rPr>
          <w:rFonts w:ascii="Times New Roman" w:hAnsi="Times New Roman" w:cs="Times New Roman"/>
        </w:rPr>
        <w:t xml:space="preserve"> 2005-17.</w:t>
      </w:r>
    </w:p>
    <w:p w14:paraId="7A1D0471" w14:textId="77777777" w:rsidR="00504EC0" w:rsidRPr="009D6292" w:rsidRDefault="00504EC0">
      <w:pPr>
        <w:rPr>
          <w:rFonts w:ascii="Times New Roman" w:hAnsi="Times New Roman" w:cs="Times New Roman"/>
        </w:rPr>
      </w:pPr>
      <w:r>
        <w:rPr>
          <w:rFonts w:ascii="Times New Roman" w:hAnsi="Times New Roman" w:cs="Times New Roman"/>
        </w:rPr>
        <w:lastRenderedPageBreak/>
        <w:t>Lett,</w:t>
      </w:r>
      <w:r w:rsidRPr="00504EC0">
        <w:rPr>
          <w:rFonts w:ascii="Times New Roman" w:hAnsi="Times New Roman" w:cs="Times New Roman"/>
        </w:rPr>
        <w:t xml:space="preserve"> </w:t>
      </w:r>
      <w:r w:rsidR="00736816">
        <w:rPr>
          <w:rFonts w:ascii="Times New Roman" w:hAnsi="Times New Roman" w:cs="Times New Roman"/>
        </w:rPr>
        <w:t xml:space="preserve">R.E., </w:t>
      </w:r>
      <w:r w:rsidRPr="00504EC0">
        <w:rPr>
          <w:rFonts w:ascii="Times New Roman" w:hAnsi="Times New Roman" w:cs="Times New Roman"/>
        </w:rPr>
        <w:t>2011</w:t>
      </w:r>
      <w:r w:rsidR="00736816">
        <w:rPr>
          <w:rFonts w:ascii="Times New Roman" w:hAnsi="Times New Roman" w:cs="Times New Roman"/>
        </w:rPr>
        <w:t>.</w:t>
      </w:r>
      <w:r w:rsidR="00736816" w:rsidRPr="00736816">
        <w:t xml:space="preserve"> </w:t>
      </w:r>
      <w:proofErr w:type="gramStart"/>
      <w:r w:rsidR="00736816" w:rsidRPr="00736816">
        <w:rPr>
          <w:rFonts w:ascii="Times New Roman" w:hAnsi="Times New Roman" w:cs="Times New Roman"/>
        </w:rPr>
        <w:t>Regional Geochemical Survey Database 2011</w:t>
      </w:r>
      <w:r w:rsidR="00736816">
        <w:rPr>
          <w:rFonts w:ascii="Times New Roman" w:hAnsi="Times New Roman" w:cs="Times New Roman"/>
        </w:rPr>
        <w:t>.</w:t>
      </w:r>
      <w:proofErr w:type="gramEnd"/>
      <w:r w:rsidR="00736816">
        <w:rPr>
          <w:rFonts w:ascii="Times New Roman" w:hAnsi="Times New Roman" w:cs="Times New Roman"/>
        </w:rPr>
        <w:t xml:space="preserve"> </w:t>
      </w:r>
      <w:proofErr w:type="gramStart"/>
      <w:r w:rsidR="00736816">
        <w:rPr>
          <w:rFonts w:ascii="Times New Roman" w:hAnsi="Times New Roman" w:cs="Times New Roman"/>
        </w:rPr>
        <w:t xml:space="preserve">British Columbia Ministry of Energy and Mines, British Columbia Geological Survey </w:t>
      </w:r>
      <w:proofErr w:type="spellStart"/>
      <w:r w:rsidR="00736816" w:rsidRPr="00736816">
        <w:rPr>
          <w:rFonts w:ascii="Times New Roman" w:hAnsi="Times New Roman" w:cs="Times New Roman"/>
        </w:rPr>
        <w:t>Geo</w:t>
      </w:r>
      <w:r w:rsidR="00736816">
        <w:rPr>
          <w:rFonts w:ascii="Times New Roman" w:hAnsi="Times New Roman" w:cs="Times New Roman"/>
        </w:rPr>
        <w:t>F</w:t>
      </w:r>
      <w:r w:rsidR="00736816" w:rsidRPr="00736816">
        <w:rPr>
          <w:rFonts w:ascii="Times New Roman" w:hAnsi="Times New Roman" w:cs="Times New Roman"/>
        </w:rPr>
        <w:t>ile</w:t>
      </w:r>
      <w:proofErr w:type="spellEnd"/>
      <w:r w:rsidR="00736816" w:rsidRPr="00736816">
        <w:rPr>
          <w:rFonts w:ascii="Times New Roman" w:hAnsi="Times New Roman" w:cs="Times New Roman"/>
        </w:rPr>
        <w:t xml:space="preserve"> 20</w:t>
      </w:r>
      <w:r w:rsidR="00736816">
        <w:rPr>
          <w:rFonts w:ascii="Times New Roman" w:hAnsi="Times New Roman" w:cs="Times New Roman"/>
        </w:rPr>
        <w:t>11</w:t>
      </w:r>
      <w:r w:rsidR="00736816" w:rsidRPr="00736816">
        <w:rPr>
          <w:rFonts w:ascii="Times New Roman" w:hAnsi="Times New Roman" w:cs="Times New Roman"/>
        </w:rPr>
        <w:t>-7.</w:t>
      </w:r>
      <w:proofErr w:type="gramEnd"/>
    </w:p>
    <w:sectPr w:rsidR="00504EC0" w:rsidRPr="009D6292">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AA61B0"/>
    <w:multiLevelType w:val="hybridMultilevel"/>
    <w:tmpl w:val="DC88CD0A"/>
    <w:lvl w:ilvl="0" w:tplc="5BD44254">
      <w:numFmt w:val="bullet"/>
      <w:lvlText w:val=""/>
      <w:lvlJc w:val="left"/>
      <w:pPr>
        <w:ind w:left="720" w:hanging="360"/>
      </w:pPr>
      <w:rPr>
        <w:rFonts w:ascii="Symbol" w:eastAsiaTheme="minorHAnsi" w:hAnsi="Symbol"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nsid w:val="29253768"/>
    <w:multiLevelType w:val="hybridMultilevel"/>
    <w:tmpl w:val="6F2ECE9A"/>
    <w:lvl w:ilvl="0" w:tplc="97E01240">
      <w:numFmt w:val="bullet"/>
      <w:lvlText w:val=""/>
      <w:lvlJc w:val="left"/>
      <w:pPr>
        <w:ind w:left="720" w:hanging="360"/>
      </w:pPr>
      <w:rPr>
        <w:rFonts w:ascii="Symbol" w:eastAsiaTheme="minorHAnsi" w:hAnsi="Symbol"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2"/>
  <w:proofState w:spelling="clean" w:grammar="clean"/>
  <w:revisionView w:markup="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1F8F"/>
    <w:rsid w:val="00001E57"/>
    <w:rsid w:val="00030F66"/>
    <w:rsid w:val="000341F3"/>
    <w:rsid w:val="000929E9"/>
    <w:rsid w:val="000C49E8"/>
    <w:rsid w:val="000D0BC8"/>
    <w:rsid w:val="000E1450"/>
    <w:rsid w:val="001826B7"/>
    <w:rsid w:val="00187D3F"/>
    <w:rsid w:val="00203420"/>
    <w:rsid w:val="00204B20"/>
    <w:rsid w:val="00235FA7"/>
    <w:rsid w:val="00240ABD"/>
    <w:rsid w:val="00280BB2"/>
    <w:rsid w:val="002B17CA"/>
    <w:rsid w:val="00343CDD"/>
    <w:rsid w:val="0034611F"/>
    <w:rsid w:val="003601B7"/>
    <w:rsid w:val="003665B8"/>
    <w:rsid w:val="00396DC2"/>
    <w:rsid w:val="003C7A81"/>
    <w:rsid w:val="003F0CBD"/>
    <w:rsid w:val="004061F8"/>
    <w:rsid w:val="004219A8"/>
    <w:rsid w:val="004350FB"/>
    <w:rsid w:val="00446A24"/>
    <w:rsid w:val="00450D5F"/>
    <w:rsid w:val="004E580C"/>
    <w:rsid w:val="004F4A6C"/>
    <w:rsid w:val="00504EC0"/>
    <w:rsid w:val="00510FBB"/>
    <w:rsid w:val="005253C5"/>
    <w:rsid w:val="00551F8F"/>
    <w:rsid w:val="005951C6"/>
    <w:rsid w:val="005B65A0"/>
    <w:rsid w:val="005D6C9A"/>
    <w:rsid w:val="005F2550"/>
    <w:rsid w:val="0061608F"/>
    <w:rsid w:val="006924DC"/>
    <w:rsid w:val="006D5298"/>
    <w:rsid w:val="0070748D"/>
    <w:rsid w:val="007246DE"/>
    <w:rsid w:val="007326B9"/>
    <w:rsid w:val="00736816"/>
    <w:rsid w:val="007635DA"/>
    <w:rsid w:val="00801FC4"/>
    <w:rsid w:val="00805F2F"/>
    <w:rsid w:val="008145C4"/>
    <w:rsid w:val="008735A6"/>
    <w:rsid w:val="00886D26"/>
    <w:rsid w:val="00914DA8"/>
    <w:rsid w:val="0093031A"/>
    <w:rsid w:val="00955056"/>
    <w:rsid w:val="009D6292"/>
    <w:rsid w:val="009E6C5E"/>
    <w:rsid w:val="00A04083"/>
    <w:rsid w:val="00A90D82"/>
    <w:rsid w:val="00A91057"/>
    <w:rsid w:val="00B12070"/>
    <w:rsid w:val="00B44145"/>
    <w:rsid w:val="00B80DD7"/>
    <w:rsid w:val="00BD3E59"/>
    <w:rsid w:val="00BD628D"/>
    <w:rsid w:val="00C26530"/>
    <w:rsid w:val="00C421E0"/>
    <w:rsid w:val="00C91834"/>
    <w:rsid w:val="00C92618"/>
    <w:rsid w:val="00D22917"/>
    <w:rsid w:val="00DA18E7"/>
    <w:rsid w:val="00DF597D"/>
    <w:rsid w:val="00EB211F"/>
    <w:rsid w:val="00EB550F"/>
    <w:rsid w:val="00F77BF6"/>
    <w:rsid w:val="00F834B3"/>
    <w:rsid w:val="00FA30D0"/>
    <w:rsid w:val="00FD749F"/>
    <w:rsid w:val="00FF6E53"/>
  </w:rsids>
  <m:mathPr>
    <m:mathFont m:val="Cambria Math"/>
    <m:brkBin m:val="before"/>
    <m:brkBinSub m:val="--"/>
    <m:smallFrac m:val="0"/>
    <m:dispDef/>
    <m:lMargin m:val="0"/>
    <m:rMargin m:val="0"/>
    <m:defJc m:val="centerGroup"/>
    <m:wrapIndent m:val="1440"/>
    <m:intLim m:val="subSup"/>
    <m:naryLim m:val="undOvr"/>
  </m:mathPr>
  <w:themeFontLang w:val="en-CA"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D609B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CA"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51F8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D6292"/>
    <w:pPr>
      <w:ind w:left="720"/>
      <w:contextualSpacing/>
    </w:pPr>
  </w:style>
  <w:style w:type="paragraph" w:styleId="BalloonText">
    <w:name w:val="Balloon Text"/>
    <w:basedOn w:val="Normal"/>
    <w:link w:val="BalloonTextChar"/>
    <w:uiPriority w:val="99"/>
    <w:semiHidden/>
    <w:unhideWhenUsed/>
    <w:rsid w:val="004061F8"/>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061F8"/>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CA"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51F8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D6292"/>
    <w:pPr>
      <w:ind w:left="720"/>
      <w:contextualSpacing/>
    </w:pPr>
  </w:style>
  <w:style w:type="paragraph" w:styleId="BalloonText">
    <w:name w:val="Balloon Text"/>
    <w:basedOn w:val="Normal"/>
    <w:link w:val="BalloonTextChar"/>
    <w:uiPriority w:val="99"/>
    <w:semiHidden/>
    <w:unhideWhenUsed/>
    <w:rsid w:val="004061F8"/>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061F8"/>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doNotSaveAsSingleFile/>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fontTable" Target="fontTable.xml"/><Relationship Id="rId2" Type="http://schemas.openxmlformats.org/officeDocument/2006/relationships/styles" Target="styles.xml"/><Relationship Id="rId6" Type="http://schemas.openxmlformats.org/officeDocument/2006/relationships/image" Target="media/image1.emf"/><Relationship Id="rId1" Type="http://schemas.openxmlformats.org/officeDocument/2006/relationships/numbering" Target="numbering.xml"/><Relationship Id="rId11" Type="http://schemas.openxmlformats.org/officeDocument/2006/relationships/customXml" Target="../customXml/item3.xml"/><Relationship Id="rId5" Type="http://schemas.openxmlformats.org/officeDocument/2006/relationships/webSettings" Target="webSettings.xml"/><Relationship Id="rId10"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customXml" Target="../customXml/item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9CB4646CC6699408FE913487B396ECF" ma:contentTypeVersion="1" ma:contentTypeDescription="Create a new document." ma:contentTypeScope="" ma:versionID="029f58303459ef16a8b1755c6209c684">
  <xsd:schema xmlns:xsd="http://www.w3.org/2001/XMLSchema" xmlns:p="http://schemas.microsoft.com/office/2006/metadata/properties" xmlns:ns1="http://schemas.microsoft.com/sharepoint/v3" targetNamespace="http://schemas.microsoft.com/office/2006/metadata/properties" ma:root="true" ma:fieldsID="863fa0b870f0b4566e78a642e2c822da"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documentManagement>
    <PublishingExpirationDate xmlns="http://schemas.microsoft.com/sharepoint/v3" xsi:nil="true"/>
    <PublishingStartDate xmlns="http://schemas.microsoft.com/sharepoint/v3" xsi:nil="true"/>
  </documentManagement>
</p:properties>
</file>

<file path=customXml/itemProps1.xml><?xml version="1.0" encoding="utf-8"?>
<ds:datastoreItem xmlns:ds="http://schemas.openxmlformats.org/officeDocument/2006/customXml" ds:itemID="{8B8D99D5-3805-4A83-B09C-05599AD08668}"/>
</file>

<file path=customXml/itemProps2.xml><?xml version="1.0" encoding="utf-8"?>
<ds:datastoreItem xmlns:ds="http://schemas.openxmlformats.org/officeDocument/2006/customXml" ds:itemID="{5CD9F18A-BB32-44C0-B020-0FFE978F61C4}"/>
</file>

<file path=customXml/itemProps3.xml><?xml version="1.0" encoding="utf-8"?>
<ds:datastoreItem xmlns:ds="http://schemas.openxmlformats.org/officeDocument/2006/customXml" ds:itemID="{15C60995-1845-42F4-BF5C-13CCCC7A9E60}"/>
</file>

<file path=docProps/app.xml><?xml version="1.0" encoding="utf-8"?>
<Properties xmlns="http://schemas.openxmlformats.org/officeDocument/2006/extended-properties" xmlns:vt="http://schemas.openxmlformats.org/officeDocument/2006/docPropsVTypes">
  <Template>Normal.dotm</Template>
  <TotalTime>20</TotalTime>
  <Pages>4</Pages>
  <Words>1204</Words>
  <Characters>6869</Characters>
  <Application>Microsoft Macintosh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Province of British Columbia</Company>
  <LinksUpToDate>false</LinksUpToDate>
  <CharactersWithSpaces>8057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Naziri, Mustafa</dc:creator>
  <cp:lastModifiedBy>Lawrence Aspler</cp:lastModifiedBy>
  <cp:revision>6</cp:revision>
  <dcterms:created xsi:type="dcterms:W3CDTF">2015-01-20T18:53:00Z</dcterms:created>
  <dcterms:modified xsi:type="dcterms:W3CDTF">2015-01-21T01:34:00Z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0x01010039CB4646CC6699408FE913487B396ECF</vt:lpwstr>
  </property>
</Properties>
</file>